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70" w:rsidRDefault="009E58E1" w:rsidP="00375214">
      <w:pPr>
        <w:pStyle w:val="Nagwek1"/>
      </w:pPr>
      <w:r>
        <w:t>Ćwiczenie I</w:t>
      </w:r>
      <w:r w:rsidR="00867ABC">
        <w:t>I</w:t>
      </w:r>
      <w:r w:rsidR="00DC51FA">
        <w:t>I</w:t>
      </w:r>
    </w:p>
    <w:p w:rsidR="009E58E1" w:rsidRPr="009E58E1" w:rsidRDefault="00BC1493" w:rsidP="009E58E1">
      <w:pPr>
        <w:pStyle w:val="Nagwek2"/>
      </w:pPr>
      <w:r>
        <w:t xml:space="preserve">Analiza aktywności </w:t>
      </w:r>
      <w:proofErr w:type="spellStart"/>
      <w:r w:rsidR="00D102CF">
        <w:t>DNazowej</w:t>
      </w:r>
      <w:proofErr w:type="spellEnd"/>
      <w:r w:rsidR="004A7B46">
        <w:t xml:space="preserve"> metodą RED (</w:t>
      </w:r>
      <w:proofErr w:type="spellStart"/>
      <w:r w:rsidR="004A7B46">
        <w:t>Radial</w:t>
      </w:r>
      <w:proofErr w:type="spellEnd"/>
      <w:r w:rsidR="004A7B46">
        <w:t xml:space="preserve"> </w:t>
      </w:r>
      <w:proofErr w:type="spellStart"/>
      <w:r w:rsidR="004A7B46">
        <w:t>E</w:t>
      </w:r>
      <w:r>
        <w:t>nzyme</w:t>
      </w:r>
      <w:proofErr w:type="spellEnd"/>
      <w:r>
        <w:t xml:space="preserve"> </w:t>
      </w:r>
      <w:proofErr w:type="spellStart"/>
      <w:r>
        <w:t>Diffusion</w:t>
      </w:r>
      <w:proofErr w:type="spellEnd"/>
      <w:r>
        <w:t>)</w:t>
      </w:r>
    </w:p>
    <w:p w:rsidR="009E58E1" w:rsidRDefault="009E58E1" w:rsidP="00375214"/>
    <w:p w:rsidR="00556CE7" w:rsidRDefault="00BC1493" w:rsidP="00375214">
      <w:r>
        <w:t xml:space="preserve">Metoda pomiaru aktywności </w:t>
      </w:r>
      <w:proofErr w:type="spellStart"/>
      <w:r>
        <w:t>nukleazowej</w:t>
      </w:r>
      <w:proofErr w:type="spellEnd"/>
      <w:r>
        <w:t xml:space="preserve"> RED została opisana przez </w:t>
      </w:r>
      <w:r>
        <w:fldChar w:fldCharType="begin" w:fldLock="1"/>
      </w:r>
      <w:r>
        <w:instrText>ADDIN CSL_CITATION { "citationItems" : [ { "id" : "ITEM-1", "itemData" : { "DOI" : "10.1046/j.1365-2249.1997.3571249.x", "ISSN" : "0009-9104", "PMID" : "9158089", "abstract" : "A new radial enzyme diffusion (RED) method for the measurement of DNase activity in serum and urine is described. The sensitivity of the assay is in the range of 15.6-500 ng/ml. The assay is based on the hydrolysis of double-stranded (ds) DNA (or nucleosomes) in agarose. The specificity of the reaction for DNase I was established by showing that either EDTA in the reaction buffer or G-actin abolished DNase activity. Being a functional assay, RED has advantages over radioimmunoassay (RIA) or ELISA, since antigenic assays may also measure complexes of DNase with actin. This method was used to measure DNase activity in the sera and urine of lupus-prone mice (NZB/NZW F1 hybrids, aged 4-6 weeks). Serum DNase activity in these mice was significantly lower (mean 9 ng/ml) than in control, normal mice of the same age and sex (mean 37 ng/ml). Concentration of DNase in the urine of 4-6-week-old female NZB/NZW F1 hybrids (24 ng/ml) was significantly lower then in control mice (521 ng/ml). The RED method was used to measure the concentration of actin as the DNase inhibitor in serum. G-actin in the presence of ATP binds DNase and inhibits its nucleolytic activity. Since ATP is necessary for the actin inhibition of DNase I, this shows that there is actin as well as DNase I in the serum. Actin is not only ATP-dependent, but also heat-labile. Heating the sera for 10 min at 50 degrees C increases DNase activity. This is an alternative method for measuring the concentration of actin in the serum. An almost identical estimate of actin concentration in sera of normal mice was found from the difference of DNase activity in the presence or absence of ATP (mean actin concentration = 21 ng/ml) or from the difference of DNase activity in heated and non-heated serum (mean actin concentration 18 ng/ml). We were not able to demonstrate DNase inhibitors in the urine of either control or NZB/W F1 hybrid mice.", "author" : [ { "dropping-particle" : "", "family" : "Macanovic", "given" : "M", "non-dropping-particle" : "", "parse-names" : false, "suffix" : "" }, { "dropping-particle" : "", "family" : "Lachmann", "given" : "P J", "non-dropping-particle" : "", "parse-names" : false, "suffix" : "" } ], "container-title" : "Clinical and experimental immunology", "id" : "ITEM-1", "issue" : "2", "issued" : { "date-parts" : [ [ "1997", "5" ] ] }, "page" : "220-6", "publisher" : "Wiley-Blackwell", "title" : "Measurement of deoxyribonuclease I (DNase) in the serum and urine of systemic lupus erythematosus (SLE)-prone NZB/NZW mice by a new radial enzyme diffusion assay.", "type" : "article-journal", "volume" : "108" }, "uris" : [ "http://www.mendeley.com/documents/?uuid=ebd1ee56-f792-3877-a9ad-b56a408529ac" ] } ], "mendeley" : { "formattedCitation" : "(Macanovic and Lachmann, 1997)", "plainTextFormattedCitation" : "(Macanovic and Lachmann, 1997)", "previouslyFormattedCitation" : "(Macanovic and Lachmann, 1997)" }, "properties" : { "noteIndex" : 1 }, "schema" : "https://github.com/citation-style-language/schema/raw/master/csl-citation.json" }</w:instrText>
      </w:r>
      <w:r>
        <w:fldChar w:fldCharType="separate"/>
      </w:r>
      <w:r w:rsidRPr="00BC1493">
        <w:rPr>
          <w:noProof/>
        </w:rPr>
        <w:t>(Macanovic and Lachmann, 1997)</w:t>
      </w:r>
      <w:r>
        <w:fldChar w:fldCharType="end"/>
      </w:r>
      <w:r w:rsidR="00656949">
        <w:t xml:space="preserve">. Oznaczenie aktywności </w:t>
      </w:r>
      <w:proofErr w:type="spellStart"/>
      <w:r w:rsidR="00656949">
        <w:t>DNazowej</w:t>
      </w:r>
      <w:proofErr w:type="spellEnd"/>
      <w:r w:rsidR="00656949">
        <w:t xml:space="preserve"> w tej metodzie  możliwe jest dzięki naniesieniu próbek z </w:t>
      </w:r>
      <w:proofErr w:type="spellStart"/>
      <w:r w:rsidR="00656949">
        <w:t>DNazą</w:t>
      </w:r>
      <w:proofErr w:type="spellEnd"/>
      <w:r w:rsidR="00656949">
        <w:t xml:space="preserve"> na </w:t>
      </w:r>
      <w:r w:rsidR="00171B66">
        <w:t xml:space="preserve">1% </w:t>
      </w:r>
      <w:r w:rsidR="00656949">
        <w:t xml:space="preserve">żel </w:t>
      </w:r>
      <w:proofErr w:type="spellStart"/>
      <w:r w:rsidR="00656949">
        <w:t>agarozowy</w:t>
      </w:r>
      <w:proofErr w:type="spellEnd"/>
      <w:r w:rsidR="00656949">
        <w:t xml:space="preserve"> </w:t>
      </w:r>
      <w:r w:rsidR="00171B66">
        <w:t>w buforze</w:t>
      </w:r>
      <w:r w:rsidR="00171B66">
        <w:t xml:space="preserve"> zapewniający</w:t>
      </w:r>
      <w:r w:rsidR="00171B66">
        <w:t>m</w:t>
      </w:r>
      <w:r w:rsidR="00171B66">
        <w:t xml:space="preserve"> optymalną aktywność </w:t>
      </w:r>
      <w:proofErr w:type="spellStart"/>
      <w:r w:rsidR="00171B66">
        <w:t>DNazy</w:t>
      </w:r>
      <w:proofErr w:type="spellEnd"/>
      <w:r w:rsidR="00171B66">
        <w:t xml:space="preserve">  </w:t>
      </w:r>
      <w:r w:rsidR="00656949">
        <w:t>zawierający</w:t>
      </w:r>
      <w:r w:rsidR="00171B66">
        <w:t>m</w:t>
      </w:r>
      <w:r w:rsidR="00656949">
        <w:t xml:space="preserve"> </w:t>
      </w:r>
      <w:r w:rsidR="00656949">
        <w:t xml:space="preserve">DNA (substrat) oraz </w:t>
      </w:r>
      <w:proofErr w:type="spellStart"/>
      <w:r w:rsidR="00656949">
        <w:t>fuorescencyjny</w:t>
      </w:r>
      <w:proofErr w:type="spellEnd"/>
      <w:r w:rsidR="00656949">
        <w:t xml:space="preserve"> barwnik </w:t>
      </w:r>
      <w:r w:rsidR="00656949">
        <w:t>umożliwiający detekcję</w:t>
      </w:r>
      <w:r w:rsidR="003A34BF">
        <w:t xml:space="preserve"> </w:t>
      </w:r>
      <w:r w:rsidR="00171B66">
        <w:t xml:space="preserve">DNA w świetle UV. W efekcie dyfuzji </w:t>
      </w:r>
      <w:proofErr w:type="spellStart"/>
      <w:r w:rsidR="00171B66">
        <w:t>DNazy</w:t>
      </w:r>
      <w:proofErr w:type="spellEnd"/>
      <w:r w:rsidR="00171B66">
        <w:t xml:space="preserve"> do żelu wokół studzienek, dochodzi do hydrolizy znajdującego się w </w:t>
      </w:r>
      <w:r w:rsidR="009A167A">
        <w:t>nim</w:t>
      </w:r>
      <w:r w:rsidR="00171B66">
        <w:t xml:space="preserve"> DNA, co jest widoczne w </w:t>
      </w:r>
      <w:r w:rsidR="009A167A">
        <w:t xml:space="preserve">świetle UV </w:t>
      </w:r>
      <w:r w:rsidR="00650016">
        <w:t xml:space="preserve">w </w:t>
      </w:r>
      <w:r w:rsidR="00171B66">
        <w:t>formie ciemnych plam</w:t>
      </w:r>
      <w:r w:rsidR="009A167A">
        <w:t>.</w:t>
      </w:r>
    </w:p>
    <w:p w:rsidR="00581ED2" w:rsidRDefault="00581ED2" w:rsidP="00581ED2">
      <w:pPr>
        <w:pStyle w:val="Nagwek3"/>
      </w:pPr>
      <w:r>
        <w:t xml:space="preserve">Przygotowanie żelu </w:t>
      </w:r>
      <w:proofErr w:type="spellStart"/>
      <w:r>
        <w:t>agarozowego</w:t>
      </w:r>
      <w:proofErr w:type="spellEnd"/>
      <w:r>
        <w:t xml:space="preserve"> w buforze H </w:t>
      </w:r>
      <w:r w:rsidR="003A34BF">
        <w:t>i pomiar RED</w:t>
      </w:r>
    </w:p>
    <w:p w:rsidR="00475524" w:rsidRDefault="00475524" w:rsidP="004A7B46">
      <w:pPr>
        <w:pStyle w:val="Akapitzlist"/>
        <w:numPr>
          <w:ilvl w:val="0"/>
          <w:numId w:val="1"/>
        </w:numPr>
      </w:pPr>
      <w:r>
        <w:t xml:space="preserve">Wyjmujemy próby z -80 </w:t>
      </w:r>
      <w:r w:rsidRPr="00475524">
        <w:t>°C</w:t>
      </w:r>
      <w:r w:rsidRPr="00475524">
        <w:t xml:space="preserve"> I pozostawiamy w lodówce do rozmarznięcia</w:t>
      </w:r>
    </w:p>
    <w:p w:rsidR="005320F3" w:rsidRDefault="003A34BF" w:rsidP="004A7B46">
      <w:pPr>
        <w:pStyle w:val="Akapitzlist"/>
        <w:numPr>
          <w:ilvl w:val="0"/>
          <w:numId w:val="1"/>
        </w:numPr>
      </w:pPr>
      <w:r>
        <w:t>W</w:t>
      </w:r>
      <w:r>
        <w:t xml:space="preserve"> falkonie</w:t>
      </w:r>
      <w:r>
        <w:t xml:space="preserve"> </w:t>
      </w:r>
      <w:r>
        <w:t xml:space="preserve">na  </w:t>
      </w:r>
      <w:r w:rsidR="009A167A">
        <w:t>15</w:t>
      </w:r>
      <w:r>
        <w:t xml:space="preserve"> ml </w:t>
      </w:r>
      <w:r>
        <w:t xml:space="preserve">przygotowujemy </w:t>
      </w:r>
      <w:r w:rsidR="00FA2CFB">
        <w:t xml:space="preserve"> </w:t>
      </w:r>
      <w:r w:rsidR="004A7B46">
        <w:t xml:space="preserve">1% </w:t>
      </w:r>
      <w:r w:rsidR="004A7B46" w:rsidRPr="004A7B46">
        <w:t xml:space="preserve">żel </w:t>
      </w:r>
      <w:proofErr w:type="spellStart"/>
      <w:r w:rsidR="004A7B46">
        <w:t>agarozowy</w:t>
      </w:r>
      <w:proofErr w:type="spellEnd"/>
      <w:r w:rsidR="004A7B46">
        <w:t xml:space="preserve"> </w:t>
      </w:r>
      <w:r w:rsidR="00FA2CFB">
        <w:t>(</w:t>
      </w:r>
      <w:r w:rsidR="00FA2CFB">
        <w:t>wspólny</w:t>
      </w:r>
      <w:r w:rsidR="00FA2CFB">
        <w:t xml:space="preserve"> dla całej grupy ćwiczeniowej)</w:t>
      </w:r>
      <w:r w:rsidR="00FA2CFB" w:rsidRPr="004A7B46">
        <w:t xml:space="preserve"> </w:t>
      </w:r>
      <w:r w:rsidR="004A7B46" w:rsidRPr="004A7B46">
        <w:t xml:space="preserve">do pomiaru aktywności </w:t>
      </w:r>
      <w:proofErr w:type="spellStart"/>
      <w:r w:rsidR="004A7B46" w:rsidRPr="004A7B46">
        <w:t>nukleazowej</w:t>
      </w:r>
      <w:proofErr w:type="spellEnd"/>
      <w:r w:rsidR="004A7B46">
        <w:t>.</w:t>
      </w:r>
    </w:p>
    <w:p w:rsidR="004A7B46" w:rsidRDefault="004A7B46" w:rsidP="005320F3">
      <w:pPr>
        <w:pStyle w:val="Akapitzlist"/>
      </w:pPr>
      <w:r>
        <w:t xml:space="preserve"> </w:t>
      </w:r>
      <w:proofErr w:type="spellStart"/>
      <w:r>
        <w:t>Agarozę</w:t>
      </w:r>
      <w:proofErr w:type="spellEnd"/>
      <w:r>
        <w:t xml:space="preserve"> odważamy i zalewamy odpowiednią objętością buforu H </w:t>
      </w:r>
      <w:r w:rsidRPr="004A7B46">
        <w:t xml:space="preserve">(25mM </w:t>
      </w:r>
      <w:proofErr w:type="spellStart"/>
      <w:r w:rsidRPr="004A7B46">
        <w:t>Hepes</w:t>
      </w:r>
      <w:proofErr w:type="spellEnd"/>
      <w:r w:rsidRPr="004A7B46">
        <w:t xml:space="preserve">, 4mM CaCl2, 4mM MgCl2, 0,05% </w:t>
      </w:r>
      <w:proofErr w:type="spellStart"/>
      <w:r w:rsidRPr="004A7B46">
        <w:t>Tween</w:t>
      </w:r>
      <w:proofErr w:type="spellEnd"/>
      <w:r w:rsidRPr="004A7B46">
        <w:t xml:space="preserve">, </w:t>
      </w:r>
      <w:proofErr w:type="spellStart"/>
      <w:r w:rsidRPr="004A7B46">
        <w:t>pH</w:t>
      </w:r>
      <w:proofErr w:type="spellEnd"/>
      <w:r w:rsidRPr="004A7B46">
        <w:t xml:space="preserve"> 7,5)</w:t>
      </w:r>
      <w:r>
        <w:t xml:space="preserve">. </w:t>
      </w:r>
    </w:p>
    <w:p w:rsidR="004A7B46" w:rsidRDefault="004A7B46" w:rsidP="004A7B46">
      <w:pPr>
        <w:pStyle w:val="Akapitzlist"/>
      </w:pPr>
      <w:r>
        <w:t>Uwaga: Obję</w:t>
      </w:r>
      <w:r w:rsidRPr="004A7B46">
        <w:t>tość buforu trzeba przelicz</w:t>
      </w:r>
      <w:r>
        <w:t>yć względem powierzchni, na którą będziemy go wylewać tak, aby</w:t>
      </w:r>
      <w:r w:rsidRPr="004A7B46">
        <w:t xml:space="preserve"> po wylaniu żelu otrzymać warstwę</w:t>
      </w:r>
      <w:r>
        <w:t xml:space="preserve"> o grubości</w:t>
      </w:r>
      <w:r w:rsidR="00475524">
        <w:t xml:space="preserve"> &lt;</w:t>
      </w:r>
      <w:r>
        <w:t xml:space="preserve"> 1mm</w:t>
      </w:r>
      <w:r w:rsidRPr="004A7B46">
        <w:t>.</w:t>
      </w:r>
      <w:r w:rsidR="003A34BF">
        <w:t xml:space="preserve"> </w:t>
      </w:r>
    </w:p>
    <w:p w:rsidR="004A7B46" w:rsidRDefault="004A7B46" w:rsidP="004A7B46">
      <w:pPr>
        <w:pStyle w:val="Akapitzlist"/>
        <w:numPr>
          <w:ilvl w:val="0"/>
          <w:numId w:val="1"/>
        </w:numPr>
      </w:pPr>
      <w:proofErr w:type="spellStart"/>
      <w:r>
        <w:t>Agarozę</w:t>
      </w:r>
      <w:proofErr w:type="spellEnd"/>
      <w:r>
        <w:t xml:space="preserve"> w buforze H ostrożnie podgrzewamy w kuchence mikrofalowej</w:t>
      </w:r>
      <w:r w:rsidR="005F75EF">
        <w:t>,</w:t>
      </w:r>
      <w:r>
        <w:t xml:space="preserve"> aż do </w:t>
      </w:r>
      <w:r w:rsidR="00993568">
        <w:t xml:space="preserve">jej </w:t>
      </w:r>
      <w:r>
        <w:t xml:space="preserve">całkowitego rozpuszczenia </w:t>
      </w:r>
    </w:p>
    <w:p w:rsidR="004A7B46" w:rsidRDefault="004A7B46" w:rsidP="00475524">
      <w:pPr>
        <w:pStyle w:val="Akapitzlist"/>
        <w:numPr>
          <w:ilvl w:val="0"/>
          <w:numId w:val="1"/>
        </w:numPr>
      </w:pPr>
      <w:r>
        <w:t>Po schłodzeniu mieszanki do temperatury ~60</w:t>
      </w:r>
      <w:r w:rsidRPr="004A7B46">
        <w:t>°C</w:t>
      </w:r>
      <w:r>
        <w:t xml:space="preserve">  dodajemy </w:t>
      </w:r>
      <w:proofErr w:type="spellStart"/>
      <w:r>
        <w:t>Midori</w:t>
      </w:r>
      <w:proofErr w:type="spellEnd"/>
      <w:r>
        <w:t xml:space="preserve"> Green </w:t>
      </w:r>
      <w:r w:rsidR="00475524">
        <w:t xml:space="preserve"> (stężenie końcowe powinno wynosić </w:t>
      </w:r>
      <w:r>
        <w:t xml:space="preserve"> 1:2000 v/v</w:t>
      </w:r>
      <w:r w:rsidR="00475524">
        <w:t>)</w:t>
      </w:r>
      <w:r>
        <w:t xml:space="preserve"> oraz roztwór DNA (</w:t>
      </w:r>
      <w:r w:rsidR="00475524">
        <w:t>stężenie końcowe powinno wynosić  0,1 mg/ml) i mieszamy delikatnie przez odwrócenie zamkniętego falkonu.</w:t>
      </w:r>
    </w:p>
    <w:p w:rsidR="00475524" w:rsidRDefault="00475524" w:rsidP="004A7B46">
      <w:pPr>
        <w:pStyle w:val="Akapitzlist"/>
        <w:numPr>
          <w:ilvl w:val="0"/>
          <w:numId w:val="1"/>
        </w:numPr>
      </w:pPr>
      <w:r w:rsidRPr="00475524">
        <w:t xml:space="preserve">Żel wylewamy na czyste odtłuszczone za pomocą alkoholu saneczki do elektroforezy </w:t>
      </w:r>
      <w:r w:rsidR="00650016">
        <w:t xml:space="preserve">i </w:t>
      </w:r>
      <w:r w:rsidRPr="00475524">
        <w:t>równomiernie rozprowadzamy po całej powierzchni saneczek</w:t>
      </w:r>
      <w:r>
        <w:t>. Pozostawiamy do zastygnięcia.</w:t>
      </w:r>
    </w:p>
    <w:p w:rsidR="00FF27E3" w:rsidRDefault="00FF27E3" w:rsidP="004A7B46">
      <w:pPr>
        <w:pStyle w:val="Akapitzlist"/>
        <w:numPr>
          <w:ilvl w:val="0"/>
          <w:numId w:val="1"/>
        </w:numPr>
      </w:pPr>
      <w:r>
        <w:t xml:space="preserve">Na kartce w kratkę przyciętej do rozmiaru żelu </w:t>
      </w:r>
      <w:proofErr w:type="spellStart"/>
      <w:r>
        <w:t>agarozowego</w:t>
      </w:r>
      <w:proofErr w:type="spellEnd"/>
      <w:r>
        <w:t xml:space="preserve"> przygotowujemy szablon </w:t>
      </w:r>
      <w:r w:rsidR="00D102CF">
        <w:t xml:space="preserve">zgodnie, z którym </w:t>
      </w:r>
      <w:r>
        <w:t xml:space="preserve">zostaną wycięte w żelu studzienki i nałożone poszczególne próby. </w:t>
      </w:r>
      <w:r w:rsidR="00D102CF">
        <w:t>Podczas planowania rozmieszczenia prób na żelu n</w:t>
      </w:r>
      <w:r>
        <w:t xml:space="preserve">ależy pamiętać </w:t>
      </w:r>
      <w:r w:rsidR="00D102CF">
        <w:t>również o krzywej kalibracyjnej</w:t>
      </w:r>
    </w:p>
    <w:p w:rsidR="00FF27E3" w:rsidRDefault="00D102CF" w:rsidP="00FF27E3">
      <w:pPr>
        <w:pStyle w:val="Akapitzlist"/>
        <w:numPr>
          <w:ilvl w:val="0"/>
          <w:numId w:val="1"/>
        </w:numPr>
      </w:pPr>
      <w:r>
        <w:t>Po podłożeniu szablonu pod zastygnięty żel</w:t>
      </w:r>
      <w:r w:rsidR="00FF27E3">
        <w:t xml:space="preserve"> wycinamy</w:t>
      </w:r>
      <w:r>
        <w:t xml:space="preserve"> w nim</w:t>
      </w:r>
      <w:r w:rsidR="00FF27E3">
        <w:t xml:space="preserve"> studzienki za pomocą przyciętego </w:t>
      </w:r>
      <w:proofErr w:type="spellStart"/>
      <w:r w:rsidR="00FF27E3">
        <w:t>tipsa</w:t>
      </w:r>
      <w:proofErr w:type="spellEnd"/>
      <w:r w:rsidR="00FF27E3">
        <w:t xml:space="preserve"> (studzienka powinna mieć średnicę ~2mm). </w:t>
      </w:r>
    </w:p>
    <w:p w:rsidR="00FF27E3" w:rsidRDefault="00FF27E3" w:rsidP="00FF27E3">
      <w:pPr>
        <w:pStyle w:val="Akapitzlist"/>
        <w:numPr>
          <w:ilvl w:val="0"/>
          <w:numId w:val="1"/>
        </w:numPr>
      </w:pPr>
      <w:r>
        <w:t>Rozmrożone próby „</w:t>
      </w:r>
      <w:proofErr w:type="spellStart"/>
      <w:r>
        <w:t>vorteksujemy</w:t>
      </w:r>
      <w:proofErr w:type="spellEnd"/>
      <w:r>
        <w:t xml:space="preserve">” a następnie wirujemy 10 min przy 13000 </w:t>
      </w:r>
      <w:proofErr w:type="spellStart"/>
      <w:r>
        <w:t>rpm</w:t>
      </w:r>
      <w:proofErr w:type="spellEnd"/>
      <w:r>
        <w:t xml:space="preserve"> w 4</w:t>
      </w:r>
      <w:r w:rsidRPr="00475524">
        <w:t xml:space="preserve"> °C</w:t>
      </w:r>
      <w:r w:rsidR="00650016">
        <w:t>. Po z</w:t>
      </w:r>
      <w:bookmarkStart w:id="0" w:name="_GoBack"/>
      <w:bookmarkEnd w:id="0"/>
      <w:r w:rsidR="00617F29">
        <w:t>wirowaniu</w:t>
      </w:r>
      <w:r w:rsidR="00650016">
        <w:t>, próby</w:t>
      </w:r>
      <w:r w:rsidR="00617F29">
        <w:t xml:space="preserve"> trzymamy w zimnym bloku</w:t>
      </w:r>
    </w:p>
    <w:p w:rsidR="00993568" w:rsidRDefault="00D102CF" w:rsidP="00993568">
      <w:pPr>
        <w:pStyle w:val="Akapitzlist"/>
        <w:numPr>
          <w:ilvl w:val="0"/>
          <w:numId w:val="1"/>
        </w:numPr>
      </w:pPr>
      <w:r>
        <w:t xml:space="preserve">Z każdej próby pobieramy po </w:t>
      </w:r>
      <w:r>
        <w:t>3</w:t>
      </w:r>
      <w:r w:rsidRPr="00C80579">
        <w:t xml:space="preserve"> </w:t>
      </w:r>
      <w:r w:rsidRPr="00581ED2">
        <w:t>µl</w:t>
      </w:r>
      <w:r>
        <w:t xml:space="preserve"> ekstraktu i</w:t>
      </w:r>
      <w:r w:rsidR="00993568">
        <w:t xml:space="preserve"> nanosimy do studzienek na żelu. Do </w:t>
      </w:r>
      <w:r w:rsidR="00993568">
        <w:t xml:space="preserve">dolnych studzienek nanosimy kolejne rozcieńczenia aktywnej </w:t>
      </w:r>
      <w:proofErr w:type="spellStart"/>
      <w:r w:rsidR="00993568">
        <w:t>DNazy</w:t>
      </w:r>
      <w:proofErr w:type="spellEnd"/>
      <w:r w:rsidR="00993568">
        <w:t xml:space="preserve"> I (krzywa kalibracyjna)</w:t>
      </w:r>
    </w:p>
    <w:p w:rsidR="005F75EF" w:rsidRDefault="005F75EF" w:rsidP="005F75EF">
      <w:pPr>
        <w:pStyle w:val="Akapitzlist"/>
      </w:pPr>
      <w:r>
        <w:t>1000U</w:t>
      </w:r>
      <w:r>
        <w:tab/>
        <w:t>100U</w:t>
      </w:r>
      <w:r>
        <w:tab/>
        <w:t>10U</w:t>
      </w:r>
      <w:r>
        <w:tab/>
        <w:t xml:space="preserve">5U </w:t>
      </w:r>
      <w:r>
        <w:tab/>
        <w:t>2U</w:t>
      </w:r>
      <w:r>
        <w:tab/>
        <w:t>1U</w:t>
      </w:r>
    </w:p>
    <w:p w:rsidR="00FF27E3" w:rsidRDefault="00993568" w:rsidP="00993568">
      <w:pPr>
        <w:pStyle w:val="Akapitzlist"/>
      </w:pPr>
      <w:r>
        <w:t>Uwaga: Na czas nanoszenia prób na żel saneczki powinny być umieszczone na lodzie (lub próby powinny być nakładane w chłodni)</w:t>
      </w:r>
    </w:p>
    <w:p w:rsidR="00D102CF" w:rsidRDefault="009A167A" w:rsidP="004A7B46">
      <w:pPr>
        <w:pStyle w:val="Akapitzlist"/>
        <w:numPr>
          <w:ilvl w:val="0"/>
          <w:numId w:val="1"/>
        </w:numPr>
      </w:pPr>
      <w:r>
        <w:t>Żel przykrywam</w:t>
      </w:r>
      <w:r w:rsidR="00D102CF">
        <w:t>y folią w celu ograniczenia parowania</w:t>
      </w:r>
    </w:p>
    <w:p w:rsidR="00D102CF" w:rsidRDefault="00D102CF" w:rsidP="004A7B46">
      <w:pPr>
        <w:pStyle w:val="Akapitzlist"/>
        <w:numPr>
          <w:ilvl w:val="0"/>
          <w:numId w:val="1"/>
        </w:numPr>
      </w:pPr>
      <w:r>
        <w:t>Inkubujemy 1 h w 37</w:t>
      </w:r>
      <w:r w:rsidRPr="004A7B46">
        <w:t>°C</w:t>
      </w:r>
      <w:r>
        <w:t xml:space="preserve">  </w:t>
      </w:r>
    </w:p>
    <w:p w:rsidR="00617F29" w:rsidRDefault="00617F29" w:rsidP="00617F29">
      <w:pPr>
        <w:pStyle w:val="Akapitzlist"/>
      </w:pPr>
      <w:r>
        <w:t>Uwaga: w czasie inkubacji wykonujemy zadania z punktów 14-19</w:t>
      </w:r>
    </w:p>
    <w:p w:rsidR="00D102CF" w:rsidRDefault="00D102CF" w:rsidP="004A7B46">
      <w:pPr>
        <w:pStyle w:val="Akapitzlist"/>
        <w:numPr>
          <w:ilvl w:val="0"/>
          <w:numId w:val="1"/>
        </w:numPr>
      </w:pPr>
      <w:r>
        <w:lastRenderedPageBreak/>
        <w:t xml:space="preserve">Detekcję aktywności </w:t>
      </w:r>
      <w:proofErr w:type="spellStart"/>
      <w:r>
        <w:t>DNazowej</w:t>
      </w:r>
      <w:proofErr w:type="spellEnd"/>
      <w:r>
        <w:t xml:space="preserve"> dokonujemy w świetle UV. Mierzymy średnicę wytrawionych przez </w:t>
      </w:r>
      <w:proofErr w:type="spellStart"/>
      <w:r>
        <w:t>DNazę</w:t>
      </w:r>
      <w:proofErr w:type="spellEnd"/>
      <w:r>
        <w:t xml:space="preserve"> radialnych przejaśnień wokół studzienek zawierających poszczególne próby i porównujemy aktywność z krzywą wzorcową</w:t>
      </w:r>
      <w:r w:rsidR="007136FE">
        <w:t xml:space="preserve">. </w:t>
      </w:r>
      <w:r w:rsidR="005F75EF">
        <w:t>Przyjmuje się, ż</w:t>
      </w:r>
      <w:r w:rsidR="009A167A">
        <w:t xml:space="preserve">e aktywność </w:t>
      </w:r>
      <w:proofErr w:type="spellStart"/>
      <w:r w:rsidR="009A167A">
        <w:t>DNazowa</w:t>
      </w:r>
      <w:proofErr w:type="spellEnd"/>
      <w:r w:rsidR="009A167A">
        <w:t xml:space="preserve"> jest wprost proporcjonalna do średnicy </w:t>
      </w:r>
      <w:r w:rsidR="00B70288">
        <w:t>obszaru, w którym doszło do hydrolizy DNA</w:t>
      </w:r>
      <w:r w:rsidR="009A167A">
        <w:t xml:space="preserve">. </w:t>
      </w:r>
      <w:r w:rsidR="007136FE">
        <w:t xml:space="preserve">Oszacowaną aktywność </w:t>
      </w:r>
      <w:proofErr w:type="spellStart"/>
      <w:r w:rsidR="007136FE">
        <w:t>DNazową</w:t>
      </w:r>
      <w:proofErr w:type="spellEnd"/>
      <w:r w:rsidR="007136FE">
        <w:t xml:space="preserve"> przeliczamy na TSP</w:t>
      </w:r>
    </w:p>
    <w:p w:rsidR="00581ED2" w:rsidRPr="00C80579" w:rsidRDefault="00C80579" w:rsidP="00581ED2">
      <w:pPr>
        <w:pStyle w:val="Nagwek3"/>
        <w:rPr>
          <w:lang w:val="en-GB"/>
        </w:rPr>
      </w:pPr>
      <w:proofErr w:type="spellStart"/>
      <w:r w:rsidRPr="00C80579">
        <w:rPr>
          <w:lang w:val="en-GB"/>
        </w:rPr>
        <w:t>Pomiar</w:t>
      </w:r>
      <w:proofErr w:type="spellEnd"/>
      <w:r w:rsidRPr="00C80579">
        <w:rPr>
          <w:lang w:val="en-GB"/>
        </w:rPr>
        <w:t xml:space="preserve"> TSP (total soluble protein)</w:t>
      </w:r>
      <w:r>
        <w:rPr>
          <w:lang w:val="en-GB"/>
        </w:rPr>
        <w:t xml:space="preserve"> </w:t>
      </w:r>
      <w:proofErr w:type="spellStart"/>
      <w:r>
        <w:rPr>
          <w:lang w:val="en-GB"/>
        </w:rPr>
        <w:t>metodą</w:t>
      </w:r>
      <w:proofErr w:type="spellEnd"/>
      <w:r>
        <w:rPr>
          <w:lang w:val="en-GB"/>
        </w:rPr>
        <w:t xml:space="preserve"> Bradford</w:t>
      </w:r>
    </w:p>
    <w:p w:rsidR="00475524" w:rsidRDefault="00475524" w:rsidP="004A7B46">
      <w:pPr>
        <w:pStyle w:val="Akapitzlist"/>
        <w:numPr>
          <w:ilvl w:val="0"/>
          <w:numId w:val="1"/>
        </w:numPr>
      </w:pPr>
      <w:r>
        <w:t>Rozmrożone próby „</w:t>
      </w:r>
      <w:proofErr w:type="spellStart"/>
      <w:r>
        <w:t>vorteksujemy</w:t>
      </w:r>
      <w:proofErr w:type="spellEnd"/>
      <w:r>
        <w:t xml:space="preserve">” a następnie wirujemy 10 min przy 13000 </w:t>
      </w:r>
      <w:proofErr w:type="spellStart"/>
      <w:r>
        <w:t>rpm</w:t>
      </w:r>
      <w:proofErr w:type="spellEnd"/>
      <w:r>
        <w:t xml:space="preserve"> w 4</w:t>
      </w:r>
      <w:r w:rsidRPr="00475524">
        <w:t xml:space="preserve"> </w:t>
      </w:r>
      <w:r w:rsidRPr="00475524">
        <w:t>°C</w:t>
      </w:r>
    </w:p>
    <w:p w:rsidR="00C80579" w:rsidRDefault="00C80579" w:rsidP="004A7B46">
      <w:pPr>
        <w:pStyle w:val="Akapitzlist"/>
        <w:numPr>
          <w:ilvl w:val="0"/>
          <w:numId w:val="1"/>
        </w:numPr>
      </w:pPr>
      <w:r>
        <w:t>Po zwirowaniu prób trzymamy je w zimnym bloku</w:t>
      </w:r>
    </w:p>
    <w:p w:rsidR="00C80579" w:rsidRDefault="00475524" w:rsidP="004A7B46">
      <w:pPr>
        <w:pStyle w:val="Akapitzlist"/>
        <w:numPr>
          <w:ilvl w:val="0"/>
          <w:numId w:val="1"/>
        </w:numPr>
      </w:pPr>
      <w:r>
        <w:t xml:space="preserve">Pobieramy </w:t>
      </w:r>
      <w:r w:rsidR="00C80579">
        <w:t>3x</w:t>
      </w:r>
      <w:r w:rsidR="00581ED2">
        <w:t xml:space="preserve">3 </w:t>
      </w:r>
      <w:r w:rsidR="00581ED2" w:rsidRPr="00581ED2">
        <w:t>µl</w:t>
      </w:r>
      <w:r w:rsidR="00581ED2" w:rsidRPr="00581ED2">
        <w:t xml:space="preserve"> z każdej próby </w:t>
      </w:r>
      <w:r w:rsidR="00617F29">
        <w:t>i</w:t>
      </w:r>
      <w:r w:rsidR="00581ED2" w:rsidRPr="00581ED2">
        <w:t xml:space="preserve"> przenosimy d</w:t>
      </w:r>
      <w:r w:rsidR="00C80579">
        <w:t xml:space="preserve">o studzienek płytki </w:t>
      </w:r>
      <w:proofErr w:type="spellStart"/>
      <w:r w:rsidR="00C80579">
        <w:t>titracyjnej</w:t>
      </w:r>
      <w:proofErr w:type="spellEnd"/>
      <w:r w:rsidR="00C80579">
        <w:t xml:space="preserve"> (kolejno wszystkie próby z grupy ćwiczeniowej)</w:t>
      </w:r>
    </w:p>
    <w:p w:rsidR="00C80579" w:rsidRDefault="00B70288" w:rsidP="004A7B46">
      <w:pPr>
        <w:pStyle w:val="Akapitzlist"/>
        <w:numPr>
          <w:ilvl w:val="0"/>
          <w:numId w:val="1"/>
        </w:numPr>
      </w:pPr>
      <w:r>
        <w:t>Do 3</w:t>
      </w:r>
      <w:r w:rsidR="00C80579">
        <w:t xml:space="preserve"> </w:t>
      </w:r>
      <w:r>
        <w:t>pierwszych kolumn</w:t>
      </w:r>
      <w:r w:rsidR="00C80579">
        <w:t xml:space="preserve"> </w:t>
      </w:r>
      <w:r>
        <w:t>(ABC</w:t>
      </w:r>
      <w:r w:rsidR="00C80579">
        <w:t xml:space="preserve">) nanosimy </w:t>
      </w:r>
      <w:r>
        <w:t xml:space="preserve">kolejno </w:t>
      </w:r>
      <w:r w:rsidR="00C80579">
        <w:t>3</w:t>
      </w:r>
      <w:r w:rsidR="00C80579" w:rsidRPr="00C80579">
        <w:t xml:space="preserve"> </w:t>
      </w:r>
      <w:r w:rsidR="00C80579" w:rsidRPr="00581ED2">
        <w:t>µl</w:t>
      </w:r>
      <w:r>
        <w:t xml:space="preserve">x3 (po 3 powtórzenia) </w:t>
      </w:r>
      <w:r w:rsidR="00C80579">
        <w:t xml:space="preserve">rozcieńczeń  roztworu BSA w 50 </w:t>
      </w:r>
      <w:proofErr w:type="spellStart"/>
      <w:r w:rsidR="00C80579">
        <w:t>mM</w:t>
      </w:r>
      <w:proofErr w:type="spellEnd"/>
      <w:r w:rsidR="00C80579">
        <w:t xml:space="preserve"> </w:t>
      </w:r>
      <w:proofErr w:type="spellStart"/>
      <w:r w:rsidR="00C80579">
        <w:t>Tris</w:t>
      </w:r>
      <w:proofErr w:type="spellEnd"/>
      <w:r w:rsidR="00C80579">
        <w:t xml:space="preserve">, </w:t>
      </w:r>
      <w:proofErr w:type="spellStart"/>
      <w:r w:rsidR="00C80579">
        <w:t>pH</w:t>
      </w:r>
      <w:proofErr w:type="spellEnd"/>
      <w:r w:rsidR="00C80579">
        <w:t xml:space="preserve"> 7.5 w celu sporządzenia krzywej (kolejne rozcieńczenia BSA: </w:t>
      </w:r>
    </w:p>
    <w:p w:rsidR="00C80579" w:rsidRDefault="00C80579" w:rsidP="00C80579">
      <w:pPr>
        <w:pStyle w:val="Akapitzlist"/>
      </w:pPr>
      <w:r>
        <w:t>1</w:t>
      </w:r>
      <w:r>
        <w:tab/>
      </w:r>
      <w:r w:rsidR="00911114">
        <w:t>0,75</w:t>
      </w:r>
      <w:r w:rsidR="00911114">
        <w:tab/>
        <w:t>0,5</w:t>
      </w:r>
      <w:r w:rsidR="00911114">
        <w:tab/>
        <w:t>0,25</w:t>
      </w:r>
      <w:r w:rsidR="00911114">
        <w:tab/>
        <w:t>0,1</w:t>
      </w:r>
      <w:r w:rsidR="00911114">
        <w:tab/>
        <w:t>0,07</w:t>
      </w:r>
      <w:r>
        <w:t>5</w:t>
      </w:r>
      <w:r>
        <w:tab/>
        <w:t>0,025</w:t>
      </w:r>
      <w:r>
        <w:tab/>
        <w:t>0,01 mg/ml</w:t>
      </w:r>
    </w:p>
    <w:p w:rsidR="00C80579" w:rsidRDefault="00C80579" w:rsidP="00C80579">
      <w:pPr>
        <w:pStyle w:val="Akapitzlist"/>
        <w:numPr>
          <w:ilvl w:val="0"/>
          <w:numId w:val="1"/>
        </w:numPr>
      </w:pPr>
      <w:r>
        <w:t xml:space="preserve">Do studzienek zawierających próby oraz </w:t>
      </w:r>
      <w:r w:rsidR="00911114">
        <w:t xml:space="preserve">rozcieńczenia </w:t>
      </w:r>
      <w:r>
        <w:t xml:space="preserve">BSA dodajemy po 50 ml rozcieńczonego  odczynnika </w:t>
      </w:r>
      <w:proofErr w:type="spellStart"/>
      <w:r>
        <w:t>Bradford</w:t>
      </w:r>
      <w:proofErr w:type="spellEnd"/>
      <w:r>
        <w:t xml:space="preserve"> a następnie wykonujemy pomiar </w:t>
      </w:r>
      <w:r w:rsidR="00FF27E3">
        <w:t xml:space="preserve">przy 595 </w:t>
      </w:r>
      <w:proofErr w:type="spellStart"/>
      <w:r w:rsidR="00FF27E3">
        <w:t>nm</w:t>
      </w:r>
      <w:proofErr w:type="spellEnd"/>
      <w:r w:rsidR="00FF27E3">
        <w:t xml:space="preserve"> </w:t>
      </w:r>
      <w:r>
        <w:t xml:space="preserve">w </w:t>
      </w:r>
      <w:proofErr w:type="spellStart"/>
      <w:r>
        <w:t>V</w:t>
      </w:r>
      <w:r w:rsidR="00FF27E3">
        <w:t>ario</w:t>
      </w:r>
      <w:r>
        <w:t>s</w:t>
      </w:r>
      <w:r w:rsidR="00FF27E3">
        <w:t>c</w:t>
      </w:r>
      <w:r>
        <w:t>anie</w:t>
      </w:r>
      <w:proofErr w:type="spellEnd"/>
      <w:r w:rsidR="00FF27E3">
        <w:t xml:space="preserve"> </w:t>
      </w:r>
    </w:p>
    <w:p w:rsidR="00FF27E3" w:rsidRDefault="00FF27E3" w:rsidP="00C80579">
      <w:pPr>
        <w:pStyle w:val="Akapitzlist"/>
        <w:numPr>
          <w:ilvl w:val="0"/>
          <w:numId w:val="1"/>
        </w:numPr>
      </w:pPr>
      <w:r>
        <w:t>Wykonujemy krzywą kalibracyjną i na tej podstawie liczymy stężenie białka rozpuszczalnego w próbach</w:t>
      </w:r>
    </w:p>
    <w:p w:rsidR="00FF27E3" w:rsidRDefault="00FF27E3" w:rsidP="00C80579">
      <w:pPr>
        <w:pStyle w:val="Akapitzlist"/>
        <w:numPr>
          <w:ilvl w:val="0"/>
          <w:numId w:val="1"/>
        </w:numPr>
      </w:pPr>
      <w:r>
        <w:t xml:space="preserve">Aktywność </w:t>
      </w:r>
      <w:proofErr w:type="spellStart"/>
      <w:r>
        <w:t>nukleazową</w:t>
      </w:r>
      <w:proofErr w:type="spellEnd"/>
      <w:r>
        <w:t xml:space="preserve"> prób odczytaną z żelu przeliczamy na stężenie TSP</w:t>
      </w:r>
      <w:r w:rsidR="00B70288">
        <w:t xml:space="preserve"> (wracamy do pkt. 12)</w:t>
      </w:r>
    </w:p>
    <w:p w:rsidR="00D633CB" w:rsidRDefault="00D633CB"/>
    <w:sectPr w:rsidR="00D633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58" w:rsidRDefault="008A6058" w:rsidP="00FA7308">
      <w:pPr>
        <w:spacing w:after="0" w:line="240" w:lineRule="auto"/>
      </w:pPr>
      <w:r>
        <w:separator/>
      </w:r>
    </w:p>
  </w:endnote>
  <w:endnote w:type="continuationSeparator" w:id="0">
    <w:p w:rsidR="008A6058" w:rsidRDefault="008A6058" w:rsidP="00FA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58" w:rsidRDefault="008A6058" w:rsidP="00FA7308">
      <w:pPr>
        <w:spacing w:after="0" w:line="240" w:lineRule="auto"/>
      </w:pPr>
      <w:r>
        <w:separator/>
      </w:r>
    </w:p>
  </w:footnote>
  <w:footnote w:type="continuationSeparator" w:id="0">
    <w:p w:rsidR="008A6058" w:rsidRDefault="008A6058" w:rsidP="00FA7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1C37"/>
    <w:multiLevelType w:val="hybridMultilevel"/>
    <w:tmpl w:val="48706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1F"/>
    <w:rsid w:val="000003F3"/>
    <w:rsid w:val="000024E3"/>
    <w:rsid w:val="00002683"/>
    <w:rsid w:val="00002711"/>
    <w:rsid w:val="00005ECA"/>
    <w:rsid w:val="000069DB"/>
    <w:rsid w:val="00010564"/>
    <w:rsid w:val="00010AFB"/>
    <w:rsid w:val="00010D88"/>
    <w:rsid w:val="000112E6"/>
    <w:rsid w:val="00011447"/>
    <w:rsid w:val="00012778"/>
    <w:rsid w:val="00013350"/>
    <w:rsid w:val="000157BD"/>
    <w:rsid w:val="000159C5"/>
    <w:rsid w:val="00015E5A"/>
    <w:rsid w:val="00016A57"/>
    <w:rsid w:val="00020E35"/>
    <w:rsid w:val="00027726"/>
    <w:rsid w:val="00032A77"/>
    <w:rsid w:val="00032B93"/>
    <w:rsid w:val="00034979"/>
    <w:rsid w:val="00034B25"/>
    <w:rsid w:val="00034EE0"/>
    <w:rsid w:val="00035C5F"/>
    <w:rsid w:val="000369FF"/>
    <w:rsid w:val="00037553"/>
    <w:rsid w:val="0004176B"/>
    <w:rsid w:val="00042266"/>
    <w:rsid w:val="000432EF"/>
    <w:rsid w:val="000450E0"/>
    <w:rsid w:val="000467A5"/>
    <w:rsid w:val="00047CDD"/>
    <w:rsid w:val="00047D45"/>
    <w:rsid w:val="0005032A"/>
    <w:rsid w:val="00052CFE"/>
    <w:rsid w:val="00054833"/>
    <w:rsid w:val="00054950"/>
    <w:rsid w:val="00054C94"/>
    <w:rsid w:val="00055B8E"/>
    <w:rsid w:val="000567A9"/>
    <w:rsid w:val="00056C21"/>
    <w:rsid w:val="00060537"/>
    <w:rsid w:val="00061497"/>
    <w:rsid w:val="0006224F"/>
    <w:rsid w:val="000628F2"/>
    <w:rsid w:val="00062C9A"/>
    <w:rsid w:val="00063991"/>
    <w:rsid w:val="00063DB0"/>
    <w:rsid w:val="00063FFA"/>
    <w:rsid w:val="00066383"/>
    <w:rsid w:val="00066DC0"/>
    <w:rsid w:val="0006710C"/>
    <w:rsid w:val="00070678"/>
    <w:rsid w:val="00070825"/>
    <w:rsid w:val="00070C07"/>
    <w:rsid w:val="00072976"/>
    <w:rsid w:val="00072BF2"/>
    <w:rsid w:val="000730F3"/>
    <w:rsid w:val="000731EA"/>
    <w:rsid w:val="000739AE"/>
    <w:rsid w:val="00073E8B"/>
    <w:rsid w:val="00074ECC"/>
    <w:rsid w:val="00075458"/>
    <w:rsid w:val="00075474"/>
    <w:rsid w:val="00076684"/>
    <w:rsid w:val="0008210C"/>
    <w:rsid w:val="00085F9F"/>
    <w:rsid w:val="00085FC8"/>
    <w:rsid w:val="00086507"/>
    <w:rsid w:val="000870C9"/>
    <w:rsid w:val="00087BB0"/>
    <w:rsid w:val="000924D9"/>
    <w:rsid w:val="000937FB"/>
    <w:rsid w:val="00093842"/>
    <w:rsid w:val="00094187"/>
    <w:rsid w:val="0009450D"/>
    <w:rsid w:val="0009464B"/>
    <w:rsid w:val="0009531A"/>
    <w:rsid w:val="00095385"/>
    <w:rsid w:val="000974E2"/>
    <w:rsid w:val="00097630"/>
    <w:rsid w:val="000A4030"/>
    <w:rsid w:val="000A472E"/>
    <w:rsid w:val="000A4F3E"/>
    <w:rsid w:val="000A5D78"/>
    <w:rsid w:val="000A61E8"/>
    <w:rsid w:val="000B03EA"/>
    <w:rsid w:val="000B3347"/>
    <w:rsid w:val="000C3F2F"/>
    <w:rsid w:val="000C536D"/>
    <w:rsid w:val="000C5886"/>
    <w:rsid w:val="000C5DD8"/>
    <w:rsid w:val="000C6862"/>
    <w:rsid w:val="000C76AD"/>
    <w:rsid w:val="000C7ACB"/>
    <w:rsid w:val="000D2893"/>
    <w:rsid w:val="000D45F3"/>
    <w:rsid w:val="000D4A53"/>
    <w:rsid w:val="000D6765"/>
    <w:rsid w:val="000D7344"/>
    <w:rsid w:val="000D7E83"/>
    <w:rsid w:val="000E0896"/>
    <w:rsid w:val="000E1D78"/>
    <w:rsid w:val="000E2BFF"/>
    <w:rsid w:val="000E3660"/>
    <w:rsid w:val="000E47A5"/>
    <w:rsid w:val="000E5337"/>
    <w:rsid w:val="000E665A"/>
    <w:rsid w:val="000E6B19"/>
    <w:rsid w:val="000F0BC9"/>
    <w:rsid w:val="000F0FD9"/>
    <w:rsid w:val="000F21C8"/>
    <w:rsid w:val="000F3989"/>
    <w:rsid w:val="000F3CBD"/>
    <w:rsid w:val="000F4794"/>
    <w:rsid w:val="000F47B9"/>
    <w:rsid w:val="000F49C4"/>
    <w:rsid w:val="000F589B"/>
    <w:rsid w:val="000F7DA3"/>
    <w:rsid w:val="001002E9"/>
    <w:rsid w:val="00103915"/>
    <w:rsid w:val="0010499E"/>
    <w:rsid w:val="00104F7D"/>
    <w:rsid w:val="00110425"/>
    <w:rsid w:val="0011322A"/>
    <w:rsid w:val="0011343B"/>
    <w:rsid w:val="001158A0"/>
    <w:rsid w:val="00121708"/>
    <w:rsid w:val="00121807"/>
    <w:rsid w:val="00121A00"/>
    <w:rsid w:val="0012267E"/>
    <w:rsid w:val="00125D47"/>
    <w:rsid w:val="00131C34"/>
    <w:rsid w:val="001323D3"/>
    <w:rsid w:val="0013578B"/>
    <w:rsid w:val="00136893"/>
    <w:rsid w:val="00140571"/>
    <w:rsid w:val="00140E4D"/>
    <w:rsid w:val="00143B57"/>
    <w:rsid w:val="0014491B"/>
    <w:rsid w:val="0014640B"/>
    <w:rsid w:val="00146C17"/>
    <w:rsid w:val="00147FF8"/>
    <w:rsid w:val="001515FA"/>
    <w:rsid w:val="00151694"/>
    <w:rsid w:val="00151ADE"/>
    <w:rsid w:val="00151B83"/>
    <w:rsid w:val="001526F0"/>
    <w:rsid w:val="00153E82"/>
    <w:rsid w:val="00154F4B"/>
    <w:rsid w:val="0015500C"/>
    <w:rsid w:val="001557F6"/>
    <w:rsid w:val="00155850"/>
    <w:rsid w:val="00157CAF"/>
    <w:rsid w:val="00161A27"/>
    <w:rsid w:val="001623D6"/>
    <w:rsid w:val="0016260B"/>
    <w:rsid w:val="00162657"/>
    <w:rsid w:val="00162F51"/>
    <w:rsid w:val="00165AD9"/>
    <w:rsid w:val="00165B01"/>
    <w:rsid w:val="00165C66"/>
    <w:rsid w:val="00166104"/>
    <w:rsid w:val="00166474"/>
    <w:rsid w:val="00171B66"/>
    <w:rsid w:val="00171D7B"/>
    <w:rsid w:val="00177263"/>
    <w:rsid w:val="00177C00"/>
    <w:rsid w:val="00177DA2"/>
    <w:rsid w:val="001807A3"/>
    <w:rsid w:val="00180886"/>
    <w:rsid w:val="001817B8"/>
    <w:rsid w:val="00184203"/>
    <w:rsid w:val="00185086"/>
    <w:rsid w:val="00185C8B"/>
    <w:rsid w:val="0019028F"/>
    <w:rsid w:val="00191D9F"/>
    <w:rsid w:val="001927E7"/>
    <w:rsid w:val="00193678"/>
    <w:rsid w:val="00193780"/>
    <w:rsid w:val="00193DA5"/>
    <w:rsid w:val="001948BD"/>
    <w:rsid w:val="001955DA"/>
    <w:rsid w:val="00196671"/>
    <w:rsid w:val="00197A1A"/>
    <w:rsid w:val="001A0E15"/>
    <w:rsid w:val="001A2D03"/>
    <w:rsid w:val="001A3A4F"/>
    <w:rsid w:val="001A4096"/>
    <w:rsid w:val="001A507D"/>
    <w:rsid w:val="001A7D1E"/>
    <w:rsid w:val="001B072D"/>
    <w:rsid w:val="001B168C"/>
    <w:rsid w:val="001B588D"/>
    <w:rsid w:val="001C3192"/>
    <w:rsid w:val="001C3298"/>
    <w:rsid w:val="001C332F"/>
    <w:rsid w:val="001C3845"/>
    <w:rsid w:val="001C3850"/>
    <w:rsid w:val="001C5166"/>
    <w:rsid w:val="001C607B"/>
    <w:rsid w:val="001C6D81"/>
    <w:rsid w:val="001C6FC7"/>
    <w:rsid w:val="001C7E50"/>
    <w:rsid w:val="001C7FDF"/>
    <w:rsid w:val="001D1C58"/>
    <w:rsid w:val="001D23A7"/>
    <w:rsid w:val="001D2CAF"/>
    <w:rsid w:val="001D2E41"/>
    <w:rsid w:val="001D2E61"/>
    <w:rsid w:val="001D3430"/>
    <w:rsid w:val="001D4260"/>
    <w:rsid w:val="001D53F1"/>
    <w:rsid w:val="001D6C4F"/>
    <w:rsid w:val="001D72F2"/>
    <w:rsid w:val="001D74A7"/>
    <w:rsid w:val="001E078A"/>
    <w:rsid w:val="001E15E8"/>
    <w:rsid w:val="001E165F"/>
    <w:rsid w:val="001E1D14"/>
    <w:rsid w:val="001E39B6"/>
    <w:rsid w:val="001E4396"/>
    <w:rsid w:val="001E6A73"/>
    <w:rsid w:val="001E7B55"/>
    <w:rsid w:val="001F05BA"/>
    <w:rsid w:val="001F0FE1"/>
    <w:rsid w:val="001F27D2"/>
    <w:rsid w:val="001F2BD7"/>
    <w:rsid w:val="001F3453"/>
    <w:rsid w:val="001F41C4"/>
    <w:rsid w:val="001F4B5C"/>
    <w:rsid w:val="001F7539"/>
    <w:rsid w:val="00201076"/>
    <w:rsid w:val="00202737"/>
    <w:rsid w:val="002027BC"/>
    <w:rsid w:val="002035DE"/>
    <w:rsid w:val="0020503A"/>
    <w:rsid w:val="00205545"/>
    <w:rsid w:val="0020555F"/>
    <w:rsid w:val="00205ADB"/>
    <w:rsid w:val="00205B85"/>
    <w:rsid w:val="00206B8A"/>
    <w:rsid w:val="00207A8F"/>
    <w:rsid w:val="00210661"/>
    <w:rsid w:val="00210C29"/>
    <w:rsid w:val="00210F65"/>
    <w:rsid w:val="002130BD"/>
    <w:rsid w:val="002131E9"/>
    <w:rsid w:val="00213DB3"/>
    <w:rsid w:val="00217217"/>
    <w:rsid w:val="002205A3"/>
    <w:rsid w:val="00221D14"/>
    <w:rsid w:val="00226646"/>
    <w:rsid w:val="00227731"/>
    <w:rsid w:val="00230BE7"/>
    <w:rsid w:val="0023155E"/>
    <w:rsid w:val="00231AE1"/>
    <w:rsid w:val="00234734"/>
    <w:rsid w:val="00235245"/>
    <w:rsid w:val="00235DB4"/>
    <w:rsid w:val="002360AB"/>
    <w:rsid w:val="00236BB8"/>
    <w:rsid w:val="00236C04"/>
    <w:rsid w:val="0024088E"/>
    <w:rsid w:val="0024108C"/>
    <w:rsid w:val="00242030"/>
    <w:rsid w:val="00242318"/>
    <w:rsid w:val="00242E5B"/>
    <w:rsid w:val="0024368C"/>
    <w:rsid w:val="00244293"/>
    <w:rsid w:val="00247683"/>
    <w:rsid w:val="0025054D"/>
    <w:rsid w:val="00250E42"/>
    <w:rsid w:val="00251772"/>
    <w:rsid w:val="0025208F"/>
    <w:rsid w:val="002536C9"/>
    <w:rsid w:val="00254B4E"/>
    <w:rsid w:val="00257BE1"/>
    <w:rsid w:val="00261028"/>
    <w:rsid w:val="00262735"/>
    <w:rsid w:val="00264005"/>
    <w:rsid w:val="0026496C"/>
    <w:rsid w:val="002675C6"/>
    <w:rsid w:val="0027101F"/>
    <w:rsid w:val="002711DB"/>
    <w:rsid w:val="0027148B"/>
    <w:rsid w:val="002719FB"/>
    <w:rsid w:val="00272F4D"/>
    <w:rsid w:val="002730FD"/>
    <w:rsid w:val="00273E82"/>
    <w:rsid w:val="002757F2"/>
    <w:rsid w:val="0027643E"/>
    <w:rsid w:val="00276684"/>
    <w:rsid w:val="00277D3C"/>
    <w:rsid w:val="00282F1B"/>
    <w:rsid w:val="0028315B"/>
    <w:rsid w:val="002837A2"/>
    <w:rsid w:val="00284408"/>
    <w:rsid w:val="00285772"/>
    <w:rsid w:val="0028683D"/>
    <w:rsid w:val="00287525"/>
    <w:rsid w:val="002900DB"/>
    <w:rsid w:val="00290ACD"/>
    <w:rsid w:val="00292164"/>
    <w:rsid w:val="00293BE7"/>
    <w:rsid w:val="00293DF9"/>
    <w:rsid w:val="00294DEB"/>
    <w:rsid w:val="00296840"/>
    <w:rsid w:val="002970B4"/>
    <w:rsid w:val="002970F1"/>
    <w:rsid w:val="002971F3"/>
    <w:rsid w:val="002973F5"/>
    <w:rsid w:val="00297C3B"/>
    <w:rsid w:val="002A1E33"/>
    <w:rsid w:val="002A381D"/>
    <w:rsid w:val="002A39DD"/>
    <w:rsid w:val="002A45BF"/>
    <w:rsid w:val="002A4C2C"/>
    <w:rsid w:val="002A51B2"/>
    <w:rsid w:val="002A7017"/>
    <w:rsid w:val="002A730D"/>
    <w:rsid w:val="002B00B5"/>
    <w:rsid w:val="002B29C3"/>
    <w:rsid w:val="002B2F20"/>
    <w:rsid w:val="002B53FD"/>
    <w:rsid w:val="002B7215"/>
    <w:rsid w:val="002C0519"/>
    <w:rsid w:val="002C0C6F"/>
    <w:rsid w:val="002C1B2E"/>
    <w:rsid w:val="002C1C09"/>
    <w:rsid w:val="002C3A6A"/>
    <w:rsid w:val="002C4558"/>
    <w:rsid w:val="002C4FFC"/>
    <w:rsid w:val="002C5879"/>
    <w:rsid w:val="002D0B03"/>
    <w:rsid w:val="002D3385"/>
    <w:rsid w:val="002D46A5"/>
    <w:rsid w:val="002D4D78"/>
    <w:rsid w:val="002D5DFB"/>
    <w:rsid w:val="002D5E63"/>
    <w:rsid w:val="002D618F"/>
    <w:rsid w:val="002D774A"/>
    <w:rsid w:val="002D7EEB"/>
    <w:rsid w:val="002E1B3F"/>
    <w:rsid w:val="002E242E"/>
    <w:rsid w:val="002E4BAE"/>
    <w:rsid w:val="002E55E8"/>
    <w:rsid w:val="002E5D04"/>
    <w:rsid w:val="002E76EA"/>
    <w:rsid w:val="002E7D37"/>
    <w:rsid w:val="002F038F"/>
    <w:rsid w:val="002F0725"/>
    <w:rsid w:val="002F1D5E"/>
    <w:rsid w:val="002F1F8E"/>
    <w:rsid w:val="002F1F91"/>
    <w:rsid w:val="002F2CE6"/>
    <w:rsid w:val="002F2FCA"/>
    <w:rsid w:val="002F4A15"/>
    <w:rsid w:val="002F56E2"/>
    <w:rsid w:val="002F59A5"/>
    <w:rsid w:val="002F7702"/>
    <w:rsid w:val="00300D19"/>
    <w:rsid w:val="003042F2"/>
    <w:rsid w:val="003055C6"/>
    <w:rsid w:val="00305FB7"/>
    <w:rsid w:val="00306F52"/>
    <w:rsid w:val="00307EB9"/>
    <w:rsid w:val="0031146E"/>
    <w:rsid w:val="00311E1B"/>
    <w:rsid w:val="00314502"/>
    <w:rsid w:val="003148AF"/>
    <w:rsid w:val="003148CA"/>
    <w:rsid w:val="00315A2E"/>
    <w:rsid w:val="00316C47"/>
    <w:rsid w:val="00316D25"/>
    <w:rsid w:val="00317175"/>
    <w:rsid w:val="00317F64"/>
    <w:rsid w:val="00320717"/>
    <w:rsid w:val="00321436"/>
    <w:rsid w:val="00323309"/>
    <w:rsid w:val="003237CE"/>
    <w:rsid w:val="003260B1"/>
    <w:rsid w:val="00327130"/>
    <w:rsid w:val="00327CE3"/>
    <w:rsid w:val="00330AD8"/>
    <w:rsid w:val="0033610D"/>
    <w:rsid w:val="003362FF"/>
    <w:rsid w:val="00340747"/>
    <w:rsid w:val="00341224"/>
    <w:rsid w:val="00341A01"/>
    <w:rsid w:val="00350E18"/>
    <w:rsid w:val="003525D6"/>
    <w:rsid w:val="00353900"/>
    <w:rsid w:val="00353C78"/>
    <w:rsid w:val="00354C19"/>
    <w:rsid w:val="0035785F"/>
    <w:rsid w:val="0036005B"/>
    <w:rsid w:val="003616DE"/>
    <w:rsid w:val="00362872"/>
    <w:rsid w:val="003633DE"/>
    <w:rsid w:val="00363C5B"/>
    <w:rsid w:val="0036467B"/>
    <w:rsid w:val="00364B37"/>
    <w:rsid w:val="003654F7"/>
    <w:rsid w:val="00365761"/>
    <w:rsid w:val="00367DD7"/>
    <w:rsid w:val="00370D53"/>
    <w:rsid w:val="0037159A"/>
    <w:rsid w:val="00371921"/>
    <w:rsid w:val="003731F8"/>
    <w:rsid w:val="00374480"/>
    <w:rsid w:val="00374EBD"/>
    <w:rsid w:val="00375214"/>
    <w:rsid w:val="003754FD"/>
    <w:rsid w:val="003759B0"/>
    <w:rsid w:val="00381CA3"/>
    <w:rsid w:val="0038338D"/>
    <w:rsid w:val="00386115"/>
    <w:rsid w:val="00387770"/>
    <w:rsid w:val="003878D6"/>
    <w:rsid w:val="00390028"/>
    <w:rsid w:val="0039088F"/>
    <w:rsid w:val="00390936"/>
    <w:rsid w:val="00392DA0"/>
    <w:rsid w:val="003947AB"/>
    <w:rsid w:val="00396006"/>
    <w:rsid w:val="00396166"/>
    <w:rsid w:val="00396F16"/>
    <w:rsid w:val="003973AA"/>
    <w:rsid w:val="003A192C"/>
    <w:rsid w:val="003A2890"/>
    <w:rsid w:val="003A2DAF"/>
    <w:rsid w:val="003A34BF"/>
    <w:rsid w:val="003A3A76"/>
    <w:rsid w:val="003A5186"/>
    <w:rsid w:val="003A549D"/>
    <w:rsid w:val="003A564B"/>
    <w:rsid w:val="003A58AC"/>
    <w:rsid w:val="003B4C48"/>
    <w:rsid w:val="003B52C6"/>
    <w:rsid w:val="003B5646"/>
    <w:rsid w:val="003B784B"/>
    <w:rsid w:val="003B7B0B"/>
    <w:rsid w:val="003B7CCE"/>
    <w:rsid w:val="003B7E23"/>
    <w:rsid w:val="003C01CC"/>
    <w:rsid w:val="003C062A"/>
    <w:rsid w:val="003C1570"/>
    <w:rsid w:val="003C238C"/>
    <w:rsid w:val="003C3541"/>
    <w:rsid w:val="003C4780"/>
    <w:rsid w:val="003C6208"/>
    <w:rsid w:val="003D08CF"/>
    <w:rsid w:val="003D1CB1"/>
    <w:rsid w:val="003D358B"/>
    <w:rsid w:val="003D46AE"/>
    <w:rsid w:val="003D4F05"/>
    <w:rsid w:val="003D5A1D"/>
    <w:rsid w:val="003E057F"/>
    <w:rsid w:val="003E0F5C"/>
    <w:rsid w:val="003E3169"/>
    <w:rsid w:val="003E377C"/>
    <w:rsid w:val="003E4F74"/>
    <w:rsid w:val="003E5AED"/>
    <w:rsid w:val="003E5FBC"/>
    <w:rsid w:val="003E6DB8"/>
    <w:rsid w:val="003E7118"/>
    <w:rsid w:val="003F04F7"/>
    <w:rsid w:val="003F1463"/>
    <w:rsid w:val="003F1F89"/>
    <w:rsid w:val="003F530C"/>
    <w:rsid w:val="00400CF9"/>
    <w:rsid w:val="00400F28"/>
    <w:rsid w:val="00401A9A"/>
    <w:rsid w:val="0040234F"/>
    <w:rsid w:val="004035E2"/>
    <w:rsid w:val="00403A2C"/>
    <w:rsid w:val="004115CD"/>
    <w:rsid w:val="004120E3"/>
    <w:rsid w:val="0041244D"/>
    <w:rsid w:val="00413893"/>
    <w:rsid w:val="004154BD"/>
    <w:rsid w:val="00415DE4"/>
    <w:rsid w:val="00416B00"/>
    <w:rsid w:val="00417F08"/>
    <w:rsid w:val="004202A4"/>
    <w:rsid w:val="0042092D"/>
    <w:rsid w:val="00420CE7"/>
    <w:rsid w:val="00421CC3"/>
    <w:rsid w:val="00423094"/>
    <w:rsid w:val="00423EA5"/>
    <w:rsid w:val="00424359"/>
    <w:rsid w:val="00425135"/>
    <w:rsid w:val="00426582"/>
    <w:rsid w:val="00426FB8"/>
    <w:rsid w:val="00430693"/>
    <w:rsid w:val="0043166B"/>
    <w:rsid w:val="00432CF5"/>
    <w:rsid w:val="004332D5"/>
    <w:rsid w:val="00435F38"/>
    <w:rsid w:val="00437243"/>
    <w:rsid w:val="00437343"/>
    <w:rsid w:val="004401BE"/>
    <w:rsid w:val="00441531"/>
    <w:rsid w:val="00441F26"/>
    <w:rsid w:val="0044236D"/>
    <w:rsid w:val="0044240C"/>
    <w:rsid w:val="0044275F"/>
    <w:rsid w:val="00442E87"/>
    <w:rsid w:val="00445273"/>
    <w:rsid w:val="00445616"/>
    <w:rsid w:val="004458DE"/>
    <w:rsid w:val="0044669C"/>
    <w:rsid w:val="0044732D"/>
    <w:rsid w:val="00450209"/>
    <w:rsid w:val="00452193"/>
    <w:rsid w:val="004542AA"/>
    <w:rsid w:val="00454639"/>
    <w:rsid w:val="00454843"/>
    <w:rsid w:val="00455DFC"/>
    <w:rsid w:val="00456998"/>
    <w:rsid w:val="0045737E"/>
    <w:rsid w:val="00460411"/>
    <w:rsid w:val="0046088C"/>
    <w:rsid w:val="004611DE"/>
    <w:rsid w:val="00461971"/>
    <w:rsid w:val="00461B23"/>
    <w:rsid w:val="00462A7C"/>
    <w:rsid w:val="00462E71"/>
    <w:rsid w:val="004635AD"/>
    <w:rsid w:val="00464717"/>
    <w:rsid w:val="0046523D"/>
    <w:rsid w:val="00465E8D"/>
    <w:rsid w:val="00465EA5"/>
    <w:rsid w:val="0047078F"/>
    <w:rsid w:val="00470CB9"/>
    <w:rsid w:val="004739AE"/>
    <w:rsid w:val="00473F78"/>
    <w:rsid w:val="0047489E"/>
    <w:rsid w:val="00475524"/>
    <w:rsid w:val="00477C54"/>
    <w:rsid w:val="00477CB6"/>
    <w:rsid w:val="00480B2B"/>
    <w:rsid w:val="00481462"/>
    <w:rsid w:val="0048181A"/>
    <w:rsid w:val="00481A56"/>
    <w:rsid w:val="00481BE6"/>
    <w:rsid w:val="0048295F"/>
    <w:rsid w:val="00482EBD"/>
    <w:rsid w:val="00483323"/>
    <w:rsid w:val="0048348E"/>
    <w:rsid w:val="004857F0"/>
    <w:rsid w:val="00485B38"/>
    <w:rsid w:val="004861B6"/>
    <w:rsid w:val="00487781"/>
    <w:rsid w:val="00487C7C"/>
    <w:rsid w:val="00490AC4"/>
    <w:rsid w:val="004916ED"/>
    <w:rsid w:val="00492956"/>
    <w:rsid w:val="00492A3D"/>
    <w:rsid w:val="00493B79"/>
    <w:rsid w:val="00494A63"/>
    <w:rsid w:val="00495F06"/>
    <w:rsid w:val="00497770"/>
    <w:rsid w:val="004A0705"/>
    <w:rsid w:val="004A3B28"/>
    <w:rsid w:val="004A3FCA"/>
    <w:rsid w:val="004A5157"/>
    <w:rsid w:val="004A5307"/>
    <w:rsid w:val="004A5317"/>
    <w:rsid w:val="004A7B46"/>
    <w:rsid w:val="004B20BF"/>
    <w:rsid w:val="004B2228"/>
    <w:rsid w:val="004B2552"/>
    <w:rsid w:val="004B30F3"/>
    <w:rsid w:val="004B5A0E"/>
    <w:rsid w:val="004B689D"/>
    <w:rsid w:val="004B799C"/>
    <w:rsid w:val="004C0378"/>
    <w:rsid w:val="004C2581"/>
    <w:rsid w:val="004C30A2"/>
    <w:rsid w:val="004C534B"/>
    <w:rsid w:val="004C6941"/>
    <w:rsid w:val="004D0BEC"/>
    <w:rsid w:val="004D1071"/>
    <w:rsid w:val="004D1FEA"/>
    <w:rsid w:val="004D2EA1"/>
    <w:rsid w:val="004D3AB2"/>
    <w:rsid w:val="004D422C"/>
    <w:rsid w:val="004D530A"/>
    <w:rsid w:val="004D6C92"/>
    <w:rsid w:val="004D7624"/>
    <w:rsid w:val="004E190E"/>
    <w:rsid w:val="004E1F0F"/>
    <w:rsid w:val="004E201D"/>
    <w:rsid w:val="004E2A2D"/>
    <w:rsid w:val="004E2C25"/>
    <w:rsid w:val="004E2E92"/>
    <w:rsid w:val="004E3267"/>
    <w:rsid w:val="004E698E"/>
    <w:rsid w:val="004E7D98"/>
    <w:rsid w:val="004F2744"/>
    <w:rsid w:val="004F4FED"/>
    <w:rsid w:val="004F69D4"/>
    <w:rsid w:val="004F7A56"/>
    <w:rsid w:val="00501B8D"/>
    <w:rsid w:val="00501C58"/>
    <w:rsid w:val="00501E1F"/>
    <w:rsid w:val="00502658"/>
    <w:rsid w:val="0050452C"/>
    <w:rsid w:val="00506665"/>
    <w:rsid w:val="0051166C"/>
    <w:rsid w:val="0051177F"/>
    <w:rsid w:val="00512F1A"/>
    <w:rsid w:val="00513720"/>
    <w:rsid w:val="00517DAF"/>
    <w:rsid w:val="005207A0"/>
    <w:rsid w:val="005216F1"/>
    <w:rsid w:val="005217C9"/>
    <w:rsid w:val="0052295F"/>
    <w:rsid w:val="00523B0B"/>
    <w:rsid w:val="005246F3"/>
    <w:rsid w:val="00526A84"/>
    <w:rsid w:val="00530C28"/>
    <w:rsid w:val="00531CC6"/>
    <w:rsid w:val="005320F3"/>
    <w:rsid w:val="00532A30"/>
    <w:rsid w:val="00533005"/>
    <w:rsid w:val="00533330"/>
    <w:rsid w:val="00535C31"/>
    <w:rsid w:val="005368B9"/>
    <w:rsid w:val="00540A59"/>
    <w:rsid w:val="00541242"/>
    <w:rsid w:val="00541F05"/>
    <w:rsid w:val="005448D4"/>
    <w:rsid w:val="00553080"/>
    <w:rsid w:val="00554C77"/>
    <w:rsid w:val="00556CE7"/>
    <w:rsid w:val="00560436"/>
    <w:rsid w:val="005614AB"/>
    <w:rsid w:val="00562AE6"/>
    <w:rsid w:val="00562EE6"/>
    <w:rsid w:val="00563308"/>
    <w:rsid w:val="00567BED"/>
    <w:rsid w:val="0057072F"/>
    <w:rsid w:val="00572BF3"/>
    <w:rsid w:val="005732CD"/>
    <w:rsid w:val="0057354E"/>
    <w:rsid w:val="005736FD"/>
    <w:rsid w:val="00574FBB"/>
    <w:rsid w:val="005763F2"/>
    <w:rsid w:val="00576FF6"/>
    <w:rsid w:val="005803BF"/>
    <w:rsid w:val="0058169C"/>
    <w:rsid w:val="00581ED2"/>
    <w:rsid w:val="005821C4"/>
    <w:rsid w:val="00584AD6"/>
    <w:rsid w:val="00584DD5"/>
    <w:rsid w:val="00585F4E"/>
    <w:rsid w:val="00586037"/>
    <w:rsid w:val="00591887"/>
    <w:rsid w:val="00591A57"/>
    <w:rsid w:val="005923D2"/>
    <w:rsid w:val="005944AC"/>
    <w:rsid w:val="00594D20"/>
    <w:rsid w:val="005963B7"/>
    <w:rsid w:val="00596F81"/>
    <w:rsid w:val="00597F39"/>
    <w:rsid w:val="005A06B3"/>
    <w:rsid w:val="005A0D15"/>
    <w:rsid w:val="005A12F2"/>
    <w:rsid w:val="005A1858"/>
    <w:rsid w:val="005A611C"/>
    <w:rsid w:val="005A6CA9"/>
    <w:rsid w:val="005B03A1"/>
    <w:rsid w:val="005B080D"/>
    <w:rsid w:val="005B0B6A"/>
    <w:rsid w:val="005B2453"/>
    <w:rsid w:val="005B5421"/>
    <w:rsid w:val="005B5A43"/>
    <w:rsid w:val="005B6993"/>
    <w:rsid w:val="005B7A82"/>
    <w:rsid w:val="005C069C"/>
    <w:rsid w:val="005C09B0"/>
    <w:rsid w:val="005C306A"/>
    <w:rsid w:val="005C30AB"/>
    <w:rsid w:val="005C3FE2"/>
    <w:rsid w:val="005C42DE"/>
    <w:rsid w:val="005C670F"/>
    <w:rsid w:val="005C7655"/>
    <w:rsid w:val="005D1339"/>
    <w:rsid w:val="005D3FD7"/>
    <w:rsid w:val="005D535D"/>
    <w:rsid w:val="005D5810"/>
    <w:rsid w:val="005D6AF0"/>
    <w:rsid w:val="005D70C7"/>
    <w:rsid w:val="005E08E1"/>
    <w:rsid w:val="005E32E4"/>
    <w:rsid w:val="005E69C0"/>
    <w:rsid w:val="005F1267"/>
    <w:rsid w:val="005F159F"/>
    <w:rsid w:val="005F6BDC"/>
    <w:rsid w:val="005F75EF"/>
    <w:rsid w:val="005F7BD9"/>
    <w:rsid w:val="005F7CBB"/>
    <w:rsid w:val="005F7E7B"/>
    <w:rsid w:val="0060018C"/>
    <w:rsid w:val="00605ADC"/>
    <w:rsid w:val="006066FA"/>
    <w:rsid w:val="00606CC4"/>
    <w:rsid w:val="00607D4C"/>
    <w:rsid w:val="00610BA4"/>
    <w:rsid w:val="00610E11"/>
    <w:rsid w:val="00614038"/>
    <w:rsid w:val="00616EE3"/>
    <w:rsid w:val="00617F29"/>
    <w:rsid w:val="006203B1"/>
    <w:rsid w:val="006218A4"/>
    <w:rsid w:val="00622A45"/>
    <w:rsid w:val="0062531D"/>
    <w:rsid w:val="006269CB"/>
    <w:rsid w:val="00626AE1"/>
    <w:rsid w:val="006271EB"/>
    <w:rsid w:val="00627214"/>
    <w:rsid w:val="006275AA"/>
    <w:rsid w:val="006308BB"/>
    <w:rsid w:val="00630D4A"/>
    <w:rsid w:val="0063390D"/>
    <w:rsid w:val="006354D3"/>
    <w:rsid w:val="00640120"/>
    <w:rsid w:val="00641E33"/>
    <w:rsid w:val="0064239D"/>
    <w:rsid w:val="00643495"/>
    <w:rsid w:val="0064355E"/>
    <w:rsid w:val="006438AD"/>
    <w:rsid w:val="00644498"/>
    <w:rsid w:val="00646D4A"/>
    <w:rsid w:val="00647B40"/>
    <w:rsid w:val="00650016"/>
    <w:rsid w:val="0065018C"/>
    <w:rsid w:val="00650F30"/>
    <w:rsid w:val="006510BC"/>
    <w:rsid w:val="00651BAF"/>
    <w:rsid w:val="00652371"/>
    <w:rsid w:val="0065242E"/>
    <w:rsid w:val="00652DF9"/>
    <w:rsid w:val="0065386D"/>
    <w:rsid w:val="006542B8"/>
    <w:rsid w:val="006543DC"/>
    <w:rsid w:val="00656949"/>
    <w:rsid w:val="00656B0F"/>
    <w:rsid w:val="006605A7"/>
    <w:rsid w:val="00663A4B"/>
    <w:rsid w:val="00664694"/>
    <w:rsid w:val="006653FA"/>
    <w:rsid w:val="00667058"/>
    <w:rsid w:val="00670787"/>
    <w:rsid w:val="00671D88"/>
    <w:rsid w:val="00672E3B"/>
    <w:rsid w:val="006730D2"/>
    <w:rsid w:val="0067376F"/>
    <w:rsid w:val="006760B0"/>
    <w:rsid w:val="00681E8E"/>
    <w:rsid w:val="00682D68"/>
    <w:rsid w:val="00686C54"/>
    <w:rsid w:val="00686E89"/>
    <w:rsid w:val="00690E44"/>
    <w:rsid w:val="00693455"/>
    <w:rsid w:val="00693C9C"/>
    <w:rsid w:val="00694526"/>
    <w:rsid w:val="0069489A"/>
    <w:rsid w:val="006957E4"/>
    <w:rsid w:val="00696139"/>
    <w:rsid w:val="006A097F"/>
    <w:rsid w:val="006A0C52"/>
    <w:rsid w:val="006A1EB4"/>
    <w:rsid w:val="006A4E23"/>
    <w:rsid w:val="006A508A"/>
    <w:rsid w:val="006A5664"/>
    <w:rsid w:val="006A753E"/>
    <w:rsid w:val="006A7FA8"/>
    <w:rsid w:val="006B1AFB"/>
    <w:rsid w:val="006B1D79"/>
    <w:rsid w:val="006B475E"/>
    <w:rsid w:val="006B4FDC"/>
    <w:rsid w:val="006B660C"/>
    <w:rsid w:val="006B6673"/>
    <w:rsid w:val="006C148D"/>
    <w:rsid w:val="006C2AE4"/>
    <w:rsid w:val="006C2F8D"/>
    <w:rsid w:val="006C33D1"/>
    <w:rsid w:val="006C6225"/>
    <w:rsid w:val="006D10D9"/>
    <w:rsid w:val="006D3E9A"/>
    <w:rsid w:val="006D5FAE"/>
    <w:rsid w:val="006E09FA"/>
    <w:rsid w:val="006E0DAF"/>
    <w:rsid w:val="006E19B6"/>
    <w:rsid w:val="006E2258"/>
    <w:rsid w:val="006E2434"/>
    <w:rsid w:val="006E2522"/>
    <w:rsid w:val="006E2D25"/>
    <w:rsid w:val="006E2DC4"/>
    <w:rsid w:val="006E338D"/>
    <w:rsid w:val="006E33E2"/>
    <w:rsid w:val="006E3521"/>
    <w:rsid w:val="006E4645"/>
    <w:rsid w:val="006E4BE0"/>
    <w:rsid w:val="006E5D13"/>
    <w:rsid w:val="006E604A"/>
    <w:rsid w:val="006E66A6"/>
    <w:rsid w:val="006E76A6"/>
    <w:rsid w:val="006E7A54"/>
    <w:rsid w:val="006F3B8C"/>
    <w:rsid w:val="006F5EC7"/>
    <w:rsid w:val="006F78AC"/>
    <w:rsid w:val="006F7A9A"/>
    <w:rsid w:val="00700463"/>
    <w:rsid w:val="0070126D"/>
    <w:rsid w:val="00703E80"/>
    <w:rsid w:val="00711A2F"/>
    <w:rsid w:val="007136FE"/>
    <w:rsid w:val="007137D4"/>
    <w:rsid w:val="00713D14"/>
    <w:rsid w:val="00714C85"/>
    <w:rsid w:val="00716F03"/>
    <w:rsid w:val="007206EF"/>
    <w:rsid w:val="00722A0D"/>
    <w:rsid w:val="00724F32"/>
    <w:rsid w:val="007272C6"/>
    <w:rsid w:val="00730AB5"/>
    <w:rsid w:val="0073289E"/>
    <w:rsid w:val="00732B95"/>
    <w:rsid w:val="00735439"/>
    <w:rsid w:val="0073590F"/>
    <w:rsid w:val="00737403"/>
    <w:rsid w:val="00741679"/>
    <w:rsid w:val="00743F64"/>
    <w:rsid w:val="0074579C"/>
    <w:rsid w:val="00745B45"/>
    <w:rsid w:val="00747660"/>
    <w:rsid w:val="0075211C"/>
    <w:rsid w:val="00753597"/>
    <w:rsid w:val="007538C4"/>
    <w:rsid w:val="00754D3A"/>
    <w:rsid w:val="0075518C"/>
    <w:rsid w:val="0075731F"/>
    <w:rsid w:val="00757D03"/>
    <w:rsid w:val="00762DEB"/>
    <w:rsid w:val="00763896"/>
    <w:rsid w:val="00766FFB"/>
    <w:rsid w:val="00767606"/>
    <w:rsid w:val="007719C2"/>
    <w:rsid w:val="00773287"/>
    <w:rsid w:val="00773B5A"/>
    <w:rsid w:val="007748E9"/>
    <w:rsid w:val="00774FFE"/>
    <w:rsid w:val="0077643B"/>
    <w:rsid w:val="00776AE7"/>
    <w:rsid w:val="00776B0F"/>
    <w:rsid w:val="007778F6"/>
    <w:rsid w:val="00777B49"/>
    <w:rsid w:val="00777CE0"/>
    <w:rsid w:val="00781BD0"/>
    <w:rsid w:val="00782F95"/>
    <w:rsid w:val="0078304F"/>
    <w:rsid w:val="0078482B"/>
    <w:rsid w:val="007862AB"/>
    <w:rsid w:val="00786A65"/>
    <w:rsid w:val="00786D73"/>
    <w:rsid w:val="00787340"/>
    <w:rsid w:val="0079373D"/>
    <w:rsid w:val="00797AED"/>
    <w:rsid w:val="007A167E"/>
    <w:rsid w:val="007A20DE"/>
    <w:rsid w:val="007A3A6C"/>
    <w:rsid w:val="007A3D95"/>
    <w:rsid w:val="007A3EF5"/>
    <w:rsid w:val="007A5D4C"/>
    <w:rsid w:val="007A625C"/>
    <w:rsid w:val="007A73F1"/>
    <w:rsid w:val="007B0758"/>
    <w:rsid w:val="007B33E5"/>
    <w:rsid w:val="007B3FB1"/>
    <w:rsid w:val="007B464A"/>
    <w:rsid w:val="007B50FB"/>
    <w:rsid w:val="007B7867"/>
    <w:rsid w:val="007C09EA"/>
    <w:rsid w:val="007C1112"/>
    <w:rsid w:val="007C1BA1"/>
    <w:rsid w:val="007C4230"/>
    <w:rsid w:val="007C4724"/>
    <w:rsid w:val="007D2ABB"/>
    <w:rsid w:val="007D3FBD"/>
    <w:rsid w:val="007D43E1"/>
    <w:rsid w:val="007D63E6"/>
    <w:rsid w:val="007E1A8D"/>
    <w:rsid w:val="007E1BF3"/>
    <w:rsid w:val="007E4E0A"/>
    <w:rsid w:val="007E6E6C"/>
    <w:rsid w:val="007F02B9"/>
    <w:rsid w:val="007F0805"/>
    <w:rsid w:val="007F3588"/>
    <w:rsid w:val="007F4957"/>
    <w:rsid w:val="007F637F"/>
    <w:rsid w:val="007F6BB0"/>
    <w:rsid w:val="007F7E20"/>
    <w:rsid w:val="00801EC2"/>
    <w:rsid w:val="00802CF0"/>
    <w:rsid w:val="00803651"/>
    <w:rsid w:val="0080464B"/>
    <w:rsid w:val="008049D6"/>
    <w:rsid w:val="00805786"/>
    <w:rsid w:val="008059EC"/>
    <w:rsid w:val="0081003B"/>
    <w:rsid w:val="0081009D"/>
    <w:rsid w:val="008106FB"/>
    <w:rsid w:val="008115FA"/>
    <w:rsid w:val="00811F9A"/>
    <w:rsid w:val="008120AC"/>
    <w:rsid w:val="0081227F"/>
    <w:rsid w:val="00812D4E"/>
    <w:rsid w:val="00813087"/>
    <w:rsid w:val="00816D6E"/>
    <w:rsid w:val="008216F1"/>
    <w:rsid w:val="00822BF6"/>
    <w:rsid w:val="00823386"/>
    <w:rsid w:val="008235F4"/>
    <w:rsid w:val="00825CA5"/>
    <w:rsid w:val="00826204"/>
    <w:rsid w:val="00827E9F"/>
    <w:rsid w:val="0083092A"/>
    <w:rsid w:val="00832CCC"/>
    <w:rsid w:val="00834B1A"/>
    <w:rsid w:val="00834D27"/>
    <w:rsid w:val="00835712"/>
    <w:rsid w:val="00835911"/>
    <w:rsid w:val="00836943"/>
    <w:rsid w:val="00837085"/>
    <w:rsid w:val="0084188B"/>
    <w:rsid w:val="00843D3B"/>
    <w:rsid w:val="008504F2"/>
    <w:rsid w:val="0085069E"/>
    <w:rsid w:val="008516B3"/>
    <w:rsid w:val="008517BC"/>
    <w:rsid w:val="00853344"/>
    <w:rsid w:val="008537DC"/>
    <w:rsid w:val="00854609"/>
    <w:rsid w:val="00854B75"/>
    <w:rsid w:val="008559CD"/>
    <w:rsid w:val="00857723"/>
    <w:rsid w:val="00860357"/>
    <w:rsid w:val="00860A34"/>
    <w:rsid w:val="00862C51"/>
    <w:rsid w:val="00864B9F"/>
    <w:rsid w:val="0086590A"/>
    <w:rsid w:val="00867ABC"/>
    <w:rsid w:val="00873C0F"/>
    <w:rsid w:val="00873EAC"/>
    <w:rsid w:val="00876822"/>
    <w:rsid w:val="008769CA"/>
    <w:rsid w:val="00876B18"/>
    <w:rsid w:val="0087728F"/>
    <w:rsid w:val="00877374"/>
    <w:rsid w:val="00877DC8"/>
    <w:rsid w:val="0088112F"/>
    <w:rsid w:val="00881301"/>
    <w:rsid w:val="00882298"/>
    <w:rsid w:val="00882611"/>
    <w:rsid w:val="008842D7"/>
    <w:rsid w:val="00884BFE"/>
    <w:rsid w:val="00884C3C"/>
    <w:rsid w:val="00885688"/>
    <w:rsid w:val="00885B2E"/>
    <w:rsid w:val="00885CDC"/>
    <w:rsid w:val="008874C7"/>
    <w:rsid w:val="008950FD"/>
    <w:rsid w:val="00895BDC"/>
    <w:rsid w:val="008963EC"/>
    <w:rsid w:val="00896BB8"/>
    <w:rsid w:val="008970A9"/>
    <w:rsid w:val="00897515"/>
    <w:rsid w:val="008A0432"/>
    <w:rsid w:val="008A322D"/>
    <w:rsid w:val="008A3286"/>
    <w:rsid w:val="008A3762"/>
    <w:rsid w:val="008A4438"/>
    <w:rsid w:val="008A6058"/>
    <w:rsid w:val="008A746D"/>
    <w:rsid w:val="008B080E"/>
    <w:rsid w:val="008B168E"/>
    <w:rsid w:val="008B2C43"/>
    <w:rsid w:val="008B2E4D"/>
    <w:rsid w:val="008B3D0F"/>
    <w:rsid w:val="008B460D"/>
    <w:rsid w:val="008B564A"/>
    <w:rsid w:val="008C3496"/>
    <w:rsid w:val="008C3658"/>
    <w:rsid w:val="008C507A"/>
    <w:rsid w:val="008C6A1B"/>
    <w:rsid w:val="008D252F"/>
    <w:rsid w:val="008D27DB"/>
    <w:rsid w:val="008D61D0"/>
    <w:rsid w:val="008D67DE"/>
    <w:rsid w:val="008D6961"/>
    <w:rsid w:val="008E02E9"/>
    <w:rsid w:val="008E14B2"/>
    <w:rsid w:val="008F1F87"/>
    <w:rsid w:val="008F229E"/>
    <w:rsid w:val="008F3AF9"/>
    <w:rsid w:val="008F59A0"/>
    <w:rsid w:val="00900EDF"/>
    <w:rsid w:val="009049B7"/>
    <w:rsid w:val="009067B3"/>
    <w:rsid w:val="00910A4A"/>
    <w:rsid w:val="00911114"/>
    <w:rsid w:val="0091142F"/>
    <w:rsid w:val="00914903"/>
    <w:rsid w:val="009169A9"/>
    <w:rsid w:val="00917A7B"/>
    <w:rsid w:val="0092020E"/>
    <w:rsid w:val="00921807"/>
    <w:rsid w:val="00922DAB"/>
    <w:rsid w:val="009249ED"/>
    <w:rsid w:val="00924EE2"/>
    <w:rsid w:val="00924FFC"/>
    <w:rsid w:val="00925C9A"/>
    <w:rsid w:val="00926752"/>
    <w:rsid w:val="009267BF"/>
    <w:rsid w:val="0092732E"/>
    <w:rsid w:val="00930060"/>
    <w:rsid w:val="00931120"/>
    <w:rsid w:val="0093145E"/>
    <w:rsid w:val="00932B60"/>
    <w:rsid w:val="00933531"/>
    <w:rsid w:val="00933862"/>
    <w:rsid w:val="00933C04"/>
    <w:rsid w:val="0093432F"/>
    <w:rsid w:val="00935953"/>
    <w:rsid w:val="00943B1A"/>
    <w:rsid w:val="00943C70"/>
    <w:rsid w:val="009454EA"/>
    <w:rsid w:val="00946716"/>
    <w:rsid w:val="00947D04"/>
    <w:rsid w:val="009509AA"/>
    <w:rsid w:val="00950A26"/>
    <w:rsid w:val="00952418"/>
    <w:rsid w:val="0095350A"/>
    <w:rsid w:val="009538F3"/>
    <w:rsid w:val="00953FA2"/>
    <w:rsid w:val="00954170"/>
    <w:rsid w:val="009558E7"/>
    <w:rsid w:val="00957184"/>
    <w:rsid w:val="00957E9D"/>
    <w:rsid w:val="0096028F"/>
    <w:rsid w:val="00961349"/>
    <w:rsid w:val="009645B1"/>
    <w:rsid w:val="00964C02"/>
    <w:rsid w:val="00965461"/>
    <w:rsid w:val="00966F6A"/>
    <w:rsid w:val="00970827"/>
    <w:rsid w:val="00972A03"/>
    <w:rsid w:val="009733E2"/>
    <w:rsid w:val="009734F3"/>
    <w:rsid w:val="00973842"/>
    <w:rsid w:val="009741C0"/>
    <w:rsid w:val="00975201"/>
    <w:rsid w:val="00975A37"/>
    <w:rsid w:val="00976B8E"/>
    <w:rsid w:val="009778FA"/>
    <w:rsid w:val="0098307E"/>
    <w:rsid w:val="00984C0C"/>
    <w:rsid w:val="0098634A"/>
    <w:rsid w:val="00986AA5"/>
    <w:rsid w:val="009874B2"/>
    <w:rsid w:val="00990C57"/>
    <w:rsid w:val="00991C06"/>
    <w:rsid w:val="00991E3F"/>
    <w:rsid w:val="00992049"/>
    <w:rsid w:val="009927BF"/>
    <w:rsid w:val="00992870"/>
    <w:rsid w:val="00992BDC"/>
    <w:rsid w:val="00993568"/>
    <w:rsid w:val="00996B74"/>
    <w:rsid w:val="009A0C5D"/>
    <w:rsid w:val="009A105C"/>
    <w:rsid w:val="009A167A"/>
    <w:rsid w:val="009A25E9"/>
    <w:rsid w:val="009A5C48"/>
    <w:rsid w:val="009A5EB6"/>
    <w:rsid w:val="009A7492"/>
    <w:rsid w:val="009A7D67"/>
    <w:rsid w:val="009B043C"/>
    <w:rsid w:val="009B0A68"/>
    <w:rsid w:val="009B1516"/>
    <w:rsid w:val="009B190B"/>
    <w:rsid w:val="009B27DD"/>
    <w:rsid w:val="009B2D90"/>
    <w:rsid w:val="009B4FDA"/>
    <w:rsid w:val="009B5439"/>
    <w:rsid w:val="009B556E"/>
    <w:rsid w:val="009C1D5F"/>
    <w:rsid w:val="009C3764"/>
    <w:rsid w:val="009C560A"/>
    <w:rsid w:val="009C6093"/>
    <w:rsid w:val="009C62BD"/>
    <w:rsid w:val="009C6867"/>
    <w:rsid w:val="009D079F"/>
    <w:rsid w:val="009D0F68"/>
    <w:rsid w:val="009D1DA2"/>
    <w:rsid w:val="009D2CC9"/>
    <w:rsid w:val="009D627F"/>
    <w:rsid w:val="009D6434"/>
    <w:rsid w:val="009D6EA2"/>
    <w:rsid w:val="009D6ED3"/>
    <w:rsid w:val="009D747D"/>
    <w:rsid w:val="009E045D"/>
    <w:rsid w:val="009E0774"/>
    <w:rsid w:val="009E0E2F"/>
    <w:rsid w:val="009E18BC"/>
    <w:rsid w:val="009E1BF5"/>
    <w:rsid w:val="009E2700"/>
    <w:rsid w:val="009E2A01"/>
    <w:rsid w:val="009E33E5"/>
    <w:rsid w:val="009E382E"/>
    <w:rsid w:val="009E58E1"/>
    <w:rsid w:val="009E648C"/>
    <w:rsid w:val="009F2B34"/>
    <w:rsid w:val="009F3FCA"/>
    <w:rsid w:val="009F466E"/>
    <w:rsid w:val="009F4847"/>
    <w:rsid w:val="009F5DC6"/>
    <w:rsid w:val="009F64FA"/>
    <w:rsid w:val="009F6A51"/>
    <w:rsid w:val="009F71F6"/>
    <w:rsid w:val="009F7EAA"/>
    <w:rsid w:val="00A01188"/>
    <w:rsid w:val="00A0157D"/>
    <w:rsid w:val="00A0248E"/>
    <w:rsid w:val="00A02F95"/>
    <w:rsid w:val="00A0380E"/>
    <w:rsid w:val="00A062CB"/>
    <w:rsid w:val="00A06507"/>
    <w:rsid w:val="00A12715"/>
    <w:rsid w:val="00A129C5"/>
    <w:rsid w:val="00A15144"/>
    <w:rsid w:val="00A17204"/>
    <w:rsid w:val="00A17E79"/>
    <w:rsid w:val="00A207A6"/>
    <w:rsid w:val="00A20F6D"/>
    <w:rsid w:val="00A21BE2"/>
    <w:rsid w:val="00A21D64"/>
    <w:rsid w:val="00A21F76"/>
    <w:rsid w:val="00A22C26"/>
    <w:rsid w:val="00A23488"/>
    <w:rsid w:val="00A24938"/>
    <w:rsid w:val="00A26234"/>
    <w:rsid w:val="00A30923"/>
    <w:rsid w:val="00A33933"/>
    <w:rsid w:val="00A36786"/>
    <w:rsid w:val="00A374B7"/>
    <w:rsid w:val="00A40D61"/>
    <w:rsid w:val="00A4147A"/>
    <w:rsid w:val="00A41E67"/>
    <w:rsid w:val="00A449C9"/>
    <w:rsid w:val="00A453E5"/>
    <w:rsid w:val="00A5416F"/>
    <w:rsid w:val="00A55FEE"/>
    <w:rsid w:val="00A57A0B"/>
    <w:rsid w:val="00A60D00"/>
    <w:rsid w:val="00A618D1"/>
    <w:rsid w:val="00A62713"/>
    <w:rsid w:val="00A62D76"/>
    <w:rsid w:val="00A62FB1"/>
    <w:rsid w:val="00A63581"/>
    <w:rsid w:val="00A64583"/>
    <w:rsid w:val="00A64D30"/>
    <w:rsid w:val="00A65213"/>
    <w:rsid w:val="00A6563A"/>
    <w:rsid w:val="00A66CF6"/>
    <w:rsid w:val="00A66FB1"/>
    <w:rsid w:val="00A6741D"/>
    <w:rsid w:val="00A72E62"/>
    <w:rsid w:val="00A74D94"/>
    <w:rsid w:val="00A750E9"/>
    <w:rsid w:val="00A80558"/>
    <w:rsid w:val="00A80C1B"/>
    <w:rsid w:val="00A80CCB"/>
    <w:rsid w:val="00A814AB"/>
    <w:rsid w:val="00A81895"/>
    <w:rsid w:val="00A82524"/>
    <w:rsid w:val="00A82C60"/>
    <w:rsid w:val="00A8415B"/>
    <w:rsid w:val="00A85C34"/>
    <w:rsid w:val="00A932EE"/>
    <w:rsid w:val="00A944E0"/>
    <w:rsid w:val="00A94E29"/>
    <w:rsid w:val="00A95189"/>
    <w:rsid w:val="00A95305"/>
    <w:rsid w:val="00A9554F"/>
    <w:rsid w:val="00A95ABA"/>
    <w:rsid w:val="00A95CEE"/>
    <w:rsid w:val="00AA0266"/>
    <w:rsid w:val="00AA2903"/>
    <w:rsid w:val="00AA2956"/>
    <w:rsid w:val="00AA5F4B"/>
    <w:rsid w:val="00AA69D9"/>
    <w:rsid w:val="00AA6A8D"/>
    <w:rsid w:val="00AB14A7"/>
    <w:rsid w:val="00AB2CE1"/>
    <w:rsid w:val="00AB3678"/>
    <w:rsid w:val="00AB504C"/>
    <w:rsid w:val="00AB6997"/>
    <w:rsid w:val="00AB7090"/>
    <w:rsid w:val="00AC0124"/>
    <w:rsid w:val="00AC10B3"/>
    <w:rsid w:val="00AC2D59"/>
    <w:rsid w:val="00AC3376"/>
    <w:rsid w:val="00AC5262"/>
    <w:rsid w:val="00AD0F23"/>
    <w:rsid w:val="00AD18AB"/>
    <w:rsid w:val="00AD22F2"/>
    <w:rsid w:val="00AD4D6F"/>
    <w:rsid w:val="00AD749A"/>
    <w:rsid w:val="00AD77DF"/>
    <w:rsid w:val="00AE002B"/>
    <w:rsid w:val="00AE2F82"/>
    <w:rsid w:val="00AE3837"/>
    <w:rsid w:val="00AF084C"/>
    <w:rsid w:val="00AF2781"/>
    <w:rsid w:val="00AF329D"/>
    <w:rsid w:val="00AF41F2"/>
    <w:rsid w:val="00AF51B8"/>
    <w:rsid w:val="00B00A37"/>
    <w:rsid w:val="00B0226A"/>
    <w:rsid w:val="00B02D5F"/>
    <w:rsid w:val="00B02FA5"/>
    <w:rsid w:val="00B03E73"/>
    <w:rsid w:val="00B04513"/>
    <w:rsid w:val="00B0567F"/>
    <w:rsid w:val="00B07266"/>
    <w:rsid w:val="00B102B5"/>
    <w:rsid w:val="00B134B6"/>
    <w:rsid w:val="00B168B6"/>
    <w:rsid w:val="00B212C2"/>
    <w:rsid w:val="00B23496"/>
    <w:rsid w:val="00B241C9"/>
    <w:rsid w:val="00B25051"/>
    <w:rsid w:val="00B27167"/>
    <w:rsid w:val="00B2750F"/>
    <w:rsid w:val="00B3424B"/>
    <w:rsid w:val="00B40342"/>
    <w:rsid w:val="00B4088B"/>
    <w:rsid w:val="00B40C54"/>
    <w:rsid w:val="00B411C6"/>
    <w:rsid w:val="00B41EF2"/>
    <w:rsid w:val="00B43D9F"/>
    <w:rsid w:val="00B447F8"/>
    <w:rsid w:val="00B45F04"/>
    <w:rsid w:val="00B47EA8"/>
    <w:rsid w:val="00B5020A"/>
    <w:rsid w:val="00B535F8"/>
    <w:rsid w:val="00B553A5"/>
    <w:rsid w:val="00B57852"/>
    <w:rsid w:val="00B57A0B"/>
    <w:rsid w:val="00B57D49"/>
    <w:rsid w:val="00B6050E"/>
    <w:rsid w:val="00B60E25"/>
    <w:rsid w:val="00B61A45"/>
    <w:rsid w:val="00B62076"/>
    <w:rsid w:val="00B648D9"/>
    <w:rsid w:val="00B655D4"/>
    <w:rsid w:val="00B664CD"/>
    <w:rsid w:val="00B66FEF"/>
    <w:rsid w:val="00B670E8"/>
    <w:rsid w:val="00B70288"/>
    <w:rsid w:val="00B70ED2"/>
    <w:rsid w:val="00B7159E"/>
    <w:rsid w:val="00B71BFD"/>
    <w:rsid w:val="00B71D04"/>
    <w:rsid w:val="00B72187"/>
    <w:rsid w:val="00B72775"/>
    <w:rsid w:val="00B734DE"/>
    <w:rsid w:val="00B7529F"/>
    <w:rsid w:val="00B7542E"/>
    <w:rsid w:val="00B77F76"/>
    <w:rsid w:val="00B81722"/>
    <w:rsid w:val="00B824D7"/>
    <w:rsid w:val="00B83E0C"/>
    <w:rsid w:val="00B84B49"/>
    <w:rsid w:val="00B8529A"/>
    <w:rsid w:val="00B874C8"/>
    <w:rsid w:val="00B90222"/>
    <w:rsid w:val="00B90AE6"/>
    <w:rsid w:val="00B90C13"/>
    <w:rsid w:val="00B91CD2"/>
    <w:rsid w:val="00B92340"/>
    <w:rsid w:val="00B92563"/>
    <w:rsid w:val="00B929FE"/>
    <w:rsid w:val="00B940A1"/>
    <w:rsid w:val="00B968F3"/>
    <w:rsid w:val="00B975F7"/>
    <w:rsid w:val="00BA3CAB"/>
    <w:rsid w:val="00BA6B00"/>
    <w:rsid w:val="00BA74EB"/>
    <w:rsid w:val="00BA7C07"/>
    <w:rsid w:val="00BB2062"/>
    <w:rsid w:val="00BB20A0"/>
    <w:rsid w:val="00BB23DE"/>
    <w:rsid w:val="00BB32A0"/>
    <w:rsid w:val="00BB43D4"/>
    <w:rsid w:val="00BB51B6"/>
    <w:rsid w:val="00BB5A2A"/>
    <w:rsid w:val="00BB6791"/>
    <w:rsid w:val="00BB6BAC"/>
    <w:rsid w:val="00BC0B70"/>
    <w:rsid w:val="00BC1493"/>
    <w:rsid w:val="00BC198F"/>
    <w:rsid w:val="00BC380E"/>
    <w:rsid w:val="00BC55C0"/>
    <w:rsid w:val="00BC5DAF"/>
    <w:rsid w:val="00BC5FE8"/>
    <w:rsid w:val="00BC7BCF"/>
    <w:rsid w:val="00BD1D6B"/>
    <w:rsid w:val="00BD2817"/>
    <w:rsid w:val="00BD55E5"/>
    <w:rsid w:val="00BD686D"/>
    <w:rsid w:val="00BE236C"/>
    <w:rsid w:val="00BE283A"/>
    <w:rsid w:val="00BE648C"/>
    <w:rsid w:val="00BE7190"/>
    <w:rsid w:val="00BF13D4"/>
    <w:rsid w:val="00BF1674"/>
    <w:rsid w:val="00BF31D6"/>
    <w:rsid w:val="00BF41BA"/>
    <w:rsid w:val="00BF41E6"/>
    <w:rsid w:val="00BF43A7"/>
    <w:rsid w:val="00BF4E3C"/>
    <w:rsid w:val="00BF58B2"/>
    <w:rsid w:val="00BF65A3"/>
    <w:rsid w:val="00BF679F"/>
    <w:rsid w:val="00BF7614"/>
    <w:rsid w:val="00C0297A"/>
    <w:rsid w:val="00C044BE"/>
    <w:rsid w:val="00C05BE0"/>
    <w:rsid w:val="00C06062"/>
    <w:rsid w:val="00C066CF"/>
    <w:rsid w:val="00C0736E"/>
    <w:rsid w:val="00C07AB5"/>
    <w:rsid w:val="00C10370"/>
    <w:rsid w:val="00C1097C"/>
    <w:rsid w:val="00C15C29"/>
    <w:rsid w:val="00C1740E"/>
    <w:rsid w:val="00C26025"/>
    <w:rsid w:val="00C32266"/>
    <w:rsid w:val="00C3301D"/>
    <w:rsid w:val="00C35952"/>
    <w:rsid w:val="00C36530"/>
    <w:rsid w:val="00C426CF"/>
    <w:rsid w:val="00C43059"/>
    <w:rsid w:val="00C442F4"/>
    <w:rsid w:val="00C46F57"/>
    <w:rsid w:val="00C47742"/>
    <w:rsid w:val="00C51B48"/>
    <w:rsid w:val="00C52FA6"/>
    <w:rsid w:val="00C57459"/>
    <w:rsid w:val="00C61DBE"/>
    <w:rsid w:val="00C624BD"/>
    <w:rsid w:val="00C64614"/>
    <w:rsid w:val="00C6475E"/>
    <w:rsid w:val="00C655D7"/>
    <w:rsid w:val="00C66ABE"/>
    <w:rsid w:val="00C66B37"/>
    <w:rsid w:val="00C67106"/>
    <w:rsid w:val="00C67BE0"/>
    <w:rsid w:val="00C71D1A"/>
    <w:rsid w:val="00C7273B"/>
    <w:rsid w:val="00C727B1"/>
    <w:rsid w:val="00C73952"/>
    <w:rsid w:val="00C7426E"/>
    <w:rsid w:val="00C7580B"/>
    <w:rsid w:val="00C7747E"/>
    <w:rsid w:val="00C804C4"/>
    <w:rsid w:val="00C80579"/>
    <w:rsid w:val="00C81554"/>
    <w:rsid w:val="00C845D3"/>
    <w:rsid w:val="00C90D1F"/>
    <w:rsid w:val="00C91749"/>
    <w:rsid w:val="00C91E3B"/>
    <w:rsid w:val="00C938C4"/>
    <w:rsid w:val="00C940AF"/>
    <w:rsid w:val="00C941E0"/>
    <w:rsid w:val="00C94F72"/>
    <w:rsid w:val="00C96164"/>
    <w:rsid w:val="00C9674A"/>
    <w:rsid w:val="00C9728E"/>
    <w:rsid w:val="00C9734C"/>
    <w:rsid w:val="00CA0574"/>
    <w:rsid w:val="00CA428F"/>
    <w:rsid w:val="00CA5781"/>
    <w:rsid w:val="00CA76EF"/>
    <w:rsid w:val="00CB004C"/>
    <w:rsid w:val="00CB081E"/>
    <w:rsid w:val="00CB157C"/>
    <w:rsid w:val="00CB1594"/>
    <w:rsid w:val="00CB45FD"/>
    <w:rsid w:val="00CB51BA"/>
    <w:rsid w:val="00CB76C2"/>
    <w:rsid w:val="00CC1886"/>
    <w:rsid w:val="00CC18E9"/>
    <w:rsid w:val="00CC1C0A"/>
    <w:rsid w:val="00CC3D4B"/>
    <w:rsid w:val="00CC4A4D"/>
    <w:rsid w:val="00CC661D"/>
    <w:rsid w:val="00CC7729"/>
    <w:rsid w:val="00CD0098"/>
    <w:rsid w:val="00CD15DA"/>
    <w:rsid w:val="00CD1717"/>
    <w:rsid w:val="00CD1F92"/>
    <w:rsid w:val="00CD3C16"/>
    <w:rsid w:val="00CD3E1D"/>
    <w:rsid w:val="00CD433F"/>
    <w:rsid w:val="00CE23AF"/>
    <w:rsid w:val="00CE2825"/>
    <w:rsid w:val="00CE4B98"/>
    <w:rsid w:val="00CE534E"/>
    <w:rsid w:val="00CE6127"/>
    <w:rsid w:val="00CE613B"/>
    <w:rsid w:val="00CE70A0"/>
    <w:rsid w:val="00CF0BB1"/>
    <w:rsid w:val="00CF298A"/>
    <w:rsid w:val="00CF30BB"/>
    <w:rsid w:val="00CF698E"/>
    <w:rsid w:val="00CF736B"/>
    <w:rsid w:val="00CF747C"/>
    <w:rsid w:val="00D01B5D"/>
    <w:rsid w:val="00D02521"/>
    <w:rsid w:val="00D031B0"/>
    <w:rsid w:val="00D04868"/>
    <w:rsid w:val="00D04B2B"/>
    <w:rsid w:val="00D06772"/>
    <w:rsid w:val="00D06D9E"/>
    <w:rsid w:val="00D102CF"/>
    <w:rsid w:val="00D10B40"/>
    <w:rsid w:val="00D17767"/>
    <w:rsid w:val="00D2109D"/>
    <w:rsid w:val="00D22569"/>
    <w:rsid w:val="00D23DC3"/>
    <w:rsid w:val="00D27943"/>
    <w:rsid w:val="00D31BFE"/>
    <w:rsid w:val="00D32A67"/>
    <w:rsid w:val="00D332DE"/>
    <w:rsid w:val="00D33F16"/>
    <w:rsid w:val="00D356BA"/>
    <w:rsid w:val="00D35ACC"/>
    <w:rsid w:val="00D35FE9"/>
    <w:rsid w:val="00D36D2D"/>
    <w:rsid w:val="00D4021E"/>
    <w:rsid w:val="00D40605"/>
    <w:rsid w:val="00D44BFF"/>
    <w:rsid w:val="00D44E03"/>
    <w:rsid w:val="00D457CB"/>
    <w:rsid w:val="00D45CE0"/>
    <w:rsid w:val="00D45D30"/>
    <w:rsid w:val="00D464E3"/>
    <w:rsid w:val="00D47C4E"/>
    <w:rsid w:val="00D5091E"/>
    <w:rsid w:val="00D53B73"/>
    <w:rsid w:val="00D55B55"/>
    <w:rsid w:val="00D57E17"/>
    <w:rsid w:val="00D57FEE"/>
    <w:rsid w:val="00D60150"/>
    <w:rsid w:val="00D6178B"/>
    <w:rsid w:val="00D61D3E"/>
    <w:rsid w:val="00D62E4C"/>
    <w:rsid w:val="00D633CB"/>
    <w:rsid w:val="00D6375D"/>
    <w:rsid w:val="00D641C4"/>
    <w:rsid w:val="00D648A4"/>
    <w:rsid w:val="00D64A4B"/>
    <w:rsid w:val="00D71BE4"/>
    <w:rsid w:val="00D722D6"/>
    <w:rsid w:val="00D72BAC"/>
    <w:rsid w:val="00D73207"/>
    <w:rsid w:val="00D73C3C"/>
    <w:rsid w:val="00D74BA4"/>
    <w:rsid w:val="00D75578"/>
    <w:rsid w:val="00D77474"/>
    <w:rsid w:val="00D7773A"/>
    <w:rsid w:val="00D77B5A"/>
    <w:rsid w:val="00D80BAE"/>
    <w:rsid w:val="00D80BE4"/>
    <w:rsid w:val="00D80E2E"/>
    <w:rsid w:val="00D8139A"/>
    <w:rsid w:val="00D8165D"/>
    <w:rsid w:val="00D829B2"/>
    <w:rsid w:val="00D853F0"/>
    <w:rsid w:val="00D87C0A"/>
    <w:rsid w:val="00D9388E"/>
    <w:rsid w:val="00D949FE"/>
    <w:rsid w:val="00D957D9"/>
    <w:rsid w:val="00DA200E"/>
    <w:rsid w:val="00DA4EBE"/>
    <w:rsid w:val="00DA6F07"/>
    <w:rsid w:val="00DB08B6"/>
    <w:rsid w:val="00DB1384"/>
    <w:rsid w:val="00DB1AE1"/>
    <w:rsid w:val="00DB286C"/>
    <w:rsid w:val="00DB2D60"/>
    <w:rsid w:val="00DB2DA8"/>
    <w:rsid w:val="00DB56D9"/>
    <w:rsid w:val="00DB5DC9"/>
    <w:rsid w:val="00DB6C8A"/>
    <w:rsid w:val="00DC08F8"/>
    <w:rsid w:val="00DC18BD"/>
    <w:rsid w:val="00DC3319"/>
    <w:rsid w:val="00DC44BD"/>
    <w:rsid w:val="00DC516E"/>
    <w:rsid w:val="00DC51C4"/>
    <w:rsid w:val="00DC51FA"/>
    <w:rsid w:val="00DC71B2"/>
    <w:rsid w:val="00DC7917"/>
    <w:rsid w:val="00DD0442"/>
    <w:rsid w:val="00DD0618"/>
    <w:rsid w:val="00DD0E3C"/>
    <w:rsid w:val="00DD1D35"/>
    <w:rsid w:val="00DD2813"/>
    <w:rsid w:val="00DD2FC9"/>
    <w:rsid w:val="00DD393B"/>
    <w:rsid w:val="00DD4035"/>
    <w:rsid w:val="00DD43F0"/>
    <w:rsid w:val="00DD6544"/>
    <w:rsid w:val="00DD7E6E"/>
    <w:rsid w:val="00DE24C1"/>
    <w:rsid w:val="00DE28F6"/>
    <w:rsid w:val="00DE55DB"/>
    <w:rsid w:val="00DE6603"/>
    <w:rsid w:val="00DE715C"/>
    <w:rsid w:val="00DE74E2"/>
    <w:rsid w:val="00DF08C9"/>
    <w:rsid w:val="00DF1188"/>
    <w:rsid w:val="00DF2717"/>
    <w:rsid w:val="00DF27C4"/>
    <w:rsid w:val="00DF3ED7"/>
    <w:rsid w:val="00DF4327"/>
    <w:rsid w:val="00DF4597"/>
    <w:rsid w:val="00DF517F"/>
    <w:rsid w:val="00DF5EDE"/>
    <w:rsid w:val="00DF77CE"/>
    <w:rsid w:val="00DF7873"/>
    <w:rsid w:val="00DF7D7D"/>
    <w:rsid w:val="00DF7E3E"/>
    <w:rsid w:val="00E0144D"/>
    <w:rsid w:val="00E02D8C"/>
    <w:rsid w:val="00E05CEC"/>
    <w:rsid w:val="00E101B6"/>
    <w:rsid w:val="00E11C53"/>
    <w:rsid w:val="00E1490E"/>
    <w:rsid w:val="00E1502F"/>
    <w:rsid w:val="00E15511"/>
    <w:rsid w:val="00E203DD"/>
    <w:rsid w:val="00E207A5"/>
    <w:rsid w:val="00E22083"/>
    <w:rsid w:val="00E233A2"/>
    <w:rsid w:val="00E238BE"/>
    <w:rsid w:val="00E24420"/>
    <w:rsid w:val="00E307AA"/>
    <w:rsid w:val="00E30C5D"/>
    <w:rsid w:val="00E31BD3"/>
    <w:rsid w:val="00E32179"/>
    <w:rsid w:val="00E34D5B"/>
    <w:rsid w:val="00E36393"/>
    <w:rsid w:val="00E36484"/>
    <w:rsid w:val="00E37018"/>
    <w:rsid w:val="00E374E6"/>
    <w:rsid w:val="00E42606"/>
    <w:rsid w:val="00E44838"/>
    <w:rsid w:val="00E478D9"/>
    <w:rsid w:val="00E47AB6"/>
    <w:rsid w:val="00E507C9"/>
    <w:rsid w:val="00E50DCA"/>
    <w:rsid w:val="00E52267"/>
    <w:rsid w:val="00E52D41"/>
    <w:rsid w:val="00E532AD"/>
    <w:rsid w:val="00E53CD4"/>
    <w:rsid w:val="00E54EBD"/>
    <w:rsid w:val="00E6007A"/>
    <w:rsid w:val="00E61B76"/>
    <w:rsid w:val="00E631EB"/>
    <w:rsid w:val="00E63FFD"/>
    <w:rsid w:val="00E642C7"/>
    <w:rsid w:val="00E67A20"/>
    <w:rsid w:val="00E72D73"/>
    <w:rsid w:val="00E75428"/>
    <w:rsid w:val="00E77405"/>
    <w:rsid w:val="00E774B1"/>
    <w:rsid w:val="00E77A3C"/>
    <w:rsid w:val="00E80E66"/>
    <w:rsid w:val="00E82FC3"/>
    <w:rsid w:val="00E8394F"/>
    <w:rsid w:val="00E84A3D"/>
    <w:rsid w:val="00E85224"/>
    <w:rsid w:val="00E8565E"/>
    <w:rsid w:val="00E86CF3"/>
    <w:rsid w:val="00E91DBD"/>
    <w:rsid w:val="00E93E38"/>
    <w:rsid w:val="00E952C4"/>
    <w:rsid w:val="00E955A5"/>
    <w:rsid w:val="00E95803"/>
    <w:rsid w:val="00E97BDC"/>
    <w:rsid w:val="00EA1535"/>
    <w:rsid w:val="00EA2DF0"/>
    <w:rsid w:val="00EA4627"/>
    <w:rsid w:val="00EA4747"/>
    <w:rsid w:val="00EA4C0E"/>
    <w:rsid w:val="00EA5075"/>
    <w:rsid w:val="00EA5A9A"/>
    <w:rsid w:val="00EA6441"/>
    <w:rsid w:val="00EB0780"/>
    <w:rsid w:val="00EB1DA2"/>
    <w:rsid w:val="00EB5BF3"/>
    <w:rsid w:val="00EB66CE"/>
    <w:rsid w:val="00EB7287"/>
    <w:rsid w:val="00EB7414"/>
    <w:rsid w:val="00EC1120"/>
    <w:rsid w:val="00EC1C10"/>
    <w:rsid w:val="00EC1D6C"/>
    <w:rsid w:val="00EC26E5"/>
    <w:rsid w:val="00EC4E0E"/>
    <w:rsid w:val="00ED01B3"/>
    <w:rsid w:val="00ED16E2"/>
    <w:rsid w:val="00ED3DB0"/>
    <w:rsid w:val="00ED467D"/>
    <w:rsid w:val="00ED4B7F"/>
    <w:rsid w:val="00ED674C"/>
    <w:rsid w:val="00ED71BE"/>
    <w:rsid w:val="00ED7503"/>
    <w:rsid w:val="00EE07B3"/>
    <w:rsid w:val="00EE2494"/>
    <w:rsid w:val="00EE4931"/>
    <w:rsid w:val="00EE623E"/>
    <w:rsid w:val="00EE7ADF"/>
    <w:rsid w:val="00EF2C0A"/>
    <w:rsid w:val="00EF2F84"/>
    <w:rsid w:val="00EF2FEC"/>
    <w:rsid w:val="00EF412B"/>
    <w:rsid w:val="00EF48C9"/>
    <w:rsid w:val="00EF7287"/>
    <w:rsid w:val="00EF7355"/>
    <w:rsid w:val="00EF78E8"/>
    <w:rsid w:val="00F003D9"/>
    <w:rsid w:val="00F00F85"/>
    <w:rsid w:val="00F01B9D"/>
    <w:rsid w:val="00F01DFC"/>
    <w:rsid w:val="00F05AB8"/>
    <w:rsid w:val="00F07848"/>
    <w:rsid w:val="00F103F6"/>
    <w:rsid w:val="00F10A89"/>
    <w:rsid w:val="00F11B98"/>
    <w:rsid w:val="00F131F2"/>
    <w:rsid w:val="00F15272"/>
    <w:rsid w:val="00F16442"/>
    <w:rsid w:val="00F165A1"/>
    <w:rsid w:val="00F16A0D"/>
    <w:rsid w:val="00F1714F"/>
    <w:rsid w:val="00F20FD3"/>
    <w:rsid w:val="00F220B6"/>
    <w:rsid w:val="00F22A9C"/>
    <w:rsid w:val="00F2370F"/>
    <w:rsid w:val="00F23D3E"/>
    <w:rsid w:val="00F247E3"/>
    <w:rsid w:val="00F26B30"/>
    <w:rsid w:val="00F27DFC"/>
    <w:rsid w:val="00F30DEA"/>
    <w:rsid w:val="00F32501"/>
    <w:rsid w:val="00F33A13"/>
    <w:rsid w:val="00F34DED"/>
    <w:rsid w:val="00F36583"/>
    <w:rsid w:val="00F36C4C"/>
    <w:rsid w:val="00F3765A"/>
    <w:rsid w:val="00F3765E"/>
    <w:rsid w:val="00F37E63"/>
    <w:rsid w:val="00F420CB"/>
    <w:rsid w:val="00F422E9"/>
    <w:rsid w:val="00F43762"/>
    <w:rsid w:val="00F4379A"/>
    <w:rsid w:val="00F4444C"/>
    <w:rsid w:val="00F45BCB"/>
    <w:rsid w:val="00F4656A"/>
    <w:rsid w:val="00F50069"/>
    <w:rsid w:val="00F51433"/>
    <w:rsid w:val="00F51755"/>
    <w:rsid w:val="00F51AFB"/>
    <w:rsid w:val="00F539A2"/>
    <w:rsid w:val="00F56982"/>
    <w:rsid w:val="00F57815"/>
    <w:rsid w:val="00F60E3E"/>
    <w:rsid w:val="00F61897"/>
    <w:rsid w:val="00F6320A"/>
    <w:rsid w:val="00F64036"/>
    <w:rsid w:val="00F65129"/>
    <w:rsid w:val="00F6513B"/>
    <w:rsid w:val="00F65F0D"/>
    <w:rsid w:val="00F66439"/>
    <w:rsid w:val="00F676D2"/>
    <w:rsid w:val="00F7020E"/>
    <w:rsid w:val="00F71390"/>
    <w:rsid w:val="00F71947"/>
    <w:rsid w:val="00F723AF"/>
    <w:rsid w:val="00F74E57"/>
    <w:rsid w:val="00F76730"/>
    <w:rsid w:val="00F779C8"/>
    <w:rsid w:val="00F8151A"/>
    <w:rsid w:val="00F841F6"/>
    <w:rsid w:val="00F84CF6"/>
    <w:rsid w:val="00F85289"/>
    <w:rsid w:val="00F868C4"/>
    <w:rsid w:val="00F87433"/>
    <w:rsid w:val="00F90341"/>
    <w:rsid w:val="00F904B9"/>
    <w:rsid w:val="00F91BD2"/>
    <w:rsid w:val="00F91F46"/>
    <w:rsid w:val="00F94390"/>
    <w:rsid w:val="00F944D3"/>
    <w:rsid w:val="00F95B05"/>
    <w:rsid w:val="00F967CB"/>
    <w:rsid w:val="00F97BC8"/>
    <w:rsid w:val="00F97E05"/>
    <w:rsid w:val="00FA2CFB"/>
    <w:rsid w:val="00FA4DE3"/>
    <w:rsid w:val="00FA592A"/>
    <w:rsid w:val="00FA648E"/>
    <w:rsid w:val="00FA6F40"/>
    <w:rsid w:val="00FA7308"/>
    <w:rsid w:val="00FA73A2"/>
    <w:rsid w:val="00FA7F98"/>
    <w:rsid w:val="00FB0447"/>
    <w:rsid w:val="00FB3290"/>
    <w:rsid w:val="00FB3AE8"/>
    <w:rsid w:val="00FB5692"/>
    <w:rsid w:val="00FB6770"/>
    <w:rsid w:val="00FB6A64"/>
    <w:rsid w:val="00FB6ACE"/>
    <w:rsid w:val="00FB6F03"/>
    <w:rsid w:val="00FC6282"/>
    <w:rsid w:val="00FD7805"/>
    <w:rsid w:val="00FE0EED"/>
    <w:rsid w:val="00FE1D20"/>
    <w:rsid w:val="00FE1DBA"/>
    <w:rsid w:val="00FE3867"/>
    <w:rsid w:val="00FE565F"/>
    <w:rsid w:val="00FE5677"/>
    <w:rsid w:val="00FE5F0A"/>
    <w:rsid w:val="00FE6864"/>
    <w:rsid w:val="00FE6A6E"/>
    <w:rsid w:val="00FE712F"/>
    <w:rsid w:val="00FE7837"/>
    <w:rsid w:val="00FE7D82"/>
    <w:rsid w:val="00FF10DD"/>
    <w:rsid w:val="00FF27E3"/>
    <w:rsid w:val="00FF3DC8"/>
    <w:rsid w:val="00FF665B"/>
    <w:rsid w:val="00FF70B9"/>
    <w:rsid w:val="00FF7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75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5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81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5214"/>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375214"/>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FA73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308"/>
    <w:rPr>
      <w:sz w:val="20"/>
      <w:szCs w:val="20"/>
    </w:rPr>
  </w:style>
  <w:style w:type="character" w:styleId="Odwoanieprzypisukocowego">
    <w:name w:val="endnote reference"/>
    <w:basedOn w:val="Domylnaczcionkaakapitu"/>
    <w:uiPriority w:val="99"/>
    <w:semiHidden/>
    <w:unhideWhenUsed/>
    <w:rsid w:val="00FA7308"/>
    <w:rPr>
      <w:vertAlign w:val="superscript"/>
    </w:rPr>
  </w:style>
  <w:style w:type="paragraph" w:styleId="Akapitzlist">
    <w:name w:val="List Paragraph"/>
    <w:basedOn w:val="Normalny"/>
    <w:uiPriority w:val="34"/>
    <w:qFormat/>
    <w:rsid w:val="00562AE6"/>
    <w:pPr>
      <w:ind w:left="720"/>
      <w:contextualSpacing/>
    </w:pPr>
  </w:style>
  <w:style w:type="character" w:customStyle="1" w:styleId="Nagwek3Znak">
    <w:name w:val="Nagłówek 3 Znak"/>
    <w:basedOn w:val="Domylnaczcionkaakapitu"/>
    <w:link w:val="Nagwek3"/>
    <w:uiPriority w:val="9"/>
    <w:rsid w:val="00581ED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75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5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81E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5214"/>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375214"/>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FA73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308"/>
    <w:rPr>
      <w:sz w:val="20"/>
      <w:szCs w:val="20"/>
    </w:rPr>
  </w:style>
  <w:style w:type="character" w:styleId="Odwoanieprzypisukocowego">
    <w:name w:val="endnote reference"/>
    <w:basedOn w:val="Domylnaczcionkaakapitu"/>
    <w:uiPriority w:val="99"/>
    <w:semiHidden/>
    <w:unhideWhenUsed/>
    <w:rsid w:val="00FA7308"/>
    <w:rPr>
      <w:vertAlign w:val="superscript"/>
    </w:rPr>
  </w:style>
  <w:style w:type="paragraph" w:styleId="Akapitzlist">
    <w:name w:val="List Paragraph"/>
    <w:basedOn w:val="Normalny"/>
    <w:uiPriority w:val="34"/>
    <w:qFormat/>
    <w:rsid w:val="00562AE6"/>
    <w:pPr>
      <w:ind w:left="720"/>
      <w:contextualSpacing/>
    </w:pPr>
  </w:style>
  <w:style w:type="character" w:customStyle="1" w:styleId="Nagwek3Znak">
    <w:name w:val="Nagłówek 3 Znak"/>
    <w:basedOn w:val="Domylnaczcionkaakapitu"/>
    <w:link w:val="Nagwek3"/>
    <w:uiPriority w:val="9"/>
    <w:rsid w:val="00581ED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51380-41CE-4C04-AA5A-2A255C0E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2</Pages>
  <Words>1015</Words>
  <Characters>6093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9</cp:revision>
  <cp:lastPrinted>2017-11-08T14:08:00Z</cp:lastPrinted>
  <dcterms:created xsi:type="dcterms:W3CDTF">2017-11-06T11:23:00Z</dcterms:created>
  <dcterms:modified xsi:type="dcterms:W3CDTF">2017-11-09T12:14:00Z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http://www.zotero.org/styles/biotechnology-and-bioengineering</vt:lpwstr>
  </property>
  <property fmtid="{D5CDD505-2E9C-101B-9397-08002B2CF9AE}" pid="9" name="Mendeley Recent Style Name 3_1">
    <vt:lpwstr>Biotechnology and Bioengineering</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f05ca068-addd-3293-9431-3294555be48c</vt:lpwstr>
  </property>
  <property fmtid="{D5CDD505-2E9C-101B-9397-08002B2CF9AE}" pid="24" name="Mendeley Citation Style_1">
    <vt:lpwstr>http://www.zotero.org/styles/biotechnology-and-bioengineering</vt:lpwstr>
  </property>
</Properties>
</file>